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20E" w:rsidRPr="00FC4663" w:rsidRDefault="000A020E" w:rsidP="000A020E">
      <w:pPr>
        <w:spacing w:after="0" w:line="240" w:lineRule="auto"/>
        <w:ind w:left="4512" w:firstLine="708"/>
        <w:rPr>
          <w:rFonts w:ascii="Times New Roman" w:hAnsi="Times New Roman"/>
          <w:sz w:val="24"/>
          <w:szCs w:val="24"/>
        </w:rPr>
      </w:pPr>
      <w:r w:rsidRPr="00FC4663">
        <w:rPr>
          <w:rFonts w:ascii="Times New Roman" w:hAnsi="Times New Roman"/>
          <w:sz w:val="24"/>
          <w:szCs w:val="24"/>
        </w:rPr>
        <w:t>ЗАТВЕРДЖЕНО</w:t>
      </w:r>
    </w:p>
    <w:p w:rsidR="000A020E" w:rsidRPr="00FC4663" w:rsidRDefault="000A020E" w:rsidP="000A020E">
      <w:pPr>
        <w:spacing w:after="0" w:line="240" w:lineRule="auto"/>
        <w:ind w:left="5220"/>
        <w:rPr>
          <w:rFonts w:ascii="Times New Roman" w:hAnsi="Times New Roman"/>
          <w:sz w:val="24"/>
          <w:szCs w:val="24"/>
        </w:rPr>
      </w:pPr>
      <w:r w:rsidRPr="00FC4663">
        <w:rPr>
          <w:rFonts w:ascii="Times New Roman" w:hAnsi="Times New Roman"/>
          <w:sz w:val="24"/>
          <w:szCs w:val="24"/>
        </w:rPr>
        <w:t>Наказ Департаменту адміністративних</w:t>
      </w:r>
      <w:r w:rsidR="00716E66">
        <w:rPr>
          <w:rFonts w:ascii="Times New Roman" w:hAnsi="Times New Roman"/>
          <w:sz w:val="24"/>
          <w:szCs w:val="24"/>
        </w:rPr>
        <w:t xml:space="preserve"> </w:t>
      </w:r>
      <w:r w:rsidRPr="00FC4663">
        <w:rPr>
          <w:rFonts w:ascii="Times New Roman" w:hAnsi="Times New Roman"/>
          <w:sz w:val="24"/>
          <w:szCs w:val="24"/>
        </w:rPr>
        <w:t>послуг та дозвільних процедур Дніпровської</w:t>
      </w:r>
      <w:r w:rsidR="00716E66">
        <w:rPr>
          <w:rFonts w:ascii="Times New Roman" w:hAnsi="Times New Roman"/>
          <w:sz w:val="24"/>
          <w:szCs w:val="24"/>
        </w:rPr>
        <w:t xml:space="preserve"> </w:t>
      </w:r>
      <w:r w:rsidRPr="00FC4663">
        <w:rPr>
          <w:rFonts w:ascii="Times New Roman" w:hAnsi="Times New Roman"/>
          <w:sz w:val="24"/>
          <w:szCs w:val="24"/>
        </w:rPr>
        <w:t>міської ради</w:t>
      </w:r>
    </w:p>
    <w:p w:rsidR="00716E66" w:rsidRDefault="00716E66" w:rsidP="00716E66">
      <w:pPr>
        <w:spacing w:after="0" w:line="240" w:lineRule="auto"/>
        <w:ind w:left="5220"/>
        <w:rPr>
          <w:rFonts w:ascii="Times New Roman" w:hAnsi="Times New Roman"/>
          <w:sz w:val="24"/>
          <w:szCs w:val="24"/>
          <w:lang w:val="uk-UA"/>
        </w:rPr>
      </w:pPr>
      <w:r>
        <w:rPr>
          <w:rFonts w:ascii="Times New Roman" w:hAnsi="Times New Roman"/>
          <w:color w:val="222222"/>
          <w:sz w:val="24"/>
          <w:szCs w:val="24"/>
          <w:shd w:val="clear" w:color="auto" w:fill="FFFFFF"/>
        </w:rPr>
        <w:t>23.01.2020 № 03/0.1-06</w:t>
      </w:r>
    </w:p>
    <w:p w:rsidR="0061697D" w:rsidRPr="00545EC1" w:rsidRDefault="0061697D" w:rsidP="000A020E">
      <w:pPr>
        <w:spacing w:line="240" w:lineRule="auto"/>
        <w:jc w:val="center"/>
        <w:rPr>
          <w:rFonts w:ascii="Times New Roman" w:hAnsi="Times New Roman"/>
          <w:sz w:val="24"/>
          <w:szCs w:val="24"/>
          <w:lang w:val="uk-UA"/>
        </w:rPr>
      </w:pPr>
    </w:p>
    <w:p w:rsidR="00662255" w:rsidRPr="00545EC1" w:rsidRDefault="00662255" w:rsidP="00A775F3">
      <w:pPr>
        <w:spacing w:line="240" w:lineRule="auto"/>
        <w:jc w:val="center"/>
        <w:rPr>
          <w:rFonts w:ascii="Times New Roman" w:hAnsi="Times New Roman"/>
          <w:b/>
          <w:i/>
          <w:sz w:val="24"/>
          <w:szCs w:val="24"/>
          <w:lang w:val="uk-UA"/>
        </w:rPr>
      </w:pPr>
      <w:r w:rsidRPr="00545EC1">
        <w:rPr>
          <w:rFonts w:ascii="Times New Roman" w:hAnsi="Times New Roman"/>
          <w:b/>
          <w:i/>
          <w:sz w:val="24"/>
          <w:szCs w:val="24"/>
          <w:lang w:val="uk-UA"/>
        </w:rPr>
        <w:t>ІНФОРМАЦІЙНА КАРТКА</w:t>
      </w:r>
    </w:p>
    <w:p w:rsidR="008618E0" w:rsidRDefault="00A775F3" w:rsidP="00E17792">
      <w:pPr>
        <w:spacing w:after="0" w:line="240" w:lineRule="auto"/>
        <w:ind w:right="566"/>
        <w:jc w:val="center"/>
        <w:rPr>
          <w:rFonts w:ascii="Times New Roman" w:hAnsi="Times New Roman"/>
          <w:b/>
          <w:i/>
          <w:sz w:val="24"/>
          <w:szCs w:val="24"/>
          <w:lang w:val="uk-UA"/>
        </w:rPr>
      </w:pPr>
      <w:r w:rsidRPr="00545EC1">
        <w:rPr>
          <w:rFonts w:ascii="Times New Roman" w:hAnsi="Times New Roman"/>
          <w:b/>
          <w:i/>
          <w:sz w:val="24"/>
          <w:szCs w:val="24"/>
          <w:lang w:val="uk-UA"/>
        </w:rPr>
        <w:t xml:space="preserve">адміністративної послуги </w:t>
      </w:r>
      <w:r w:rsidR="008618E0" w:rsidRPr="00545EC1">
        <w:rPr>
          <w:rFonts w:ascii="Times New Roman" w:hAnsi="Times New Roman"/>
          <w:b/>
          <w:i/>
          <w:sz w:val="24"/>
          <w:szCs w:val="24"/>
          <w:lang w:val="uk-UA"/>
        </w:rPr>
        <w:t>«</w:t>
      </w:r>
      <w:r w:rsidR="00106FDE" w:rsidRPr="00545EC1">
        <w:rPr>
          <w:rFonts w:ascii="Times New Roman" w:hAnsi="Times New Roman"/>
          <w:b/>
          <w:i/>
          <w:sz w:val="24"/>
          <w:szCs w:val="24"/>
          <w:lang w:val="uk-UA" w:eastAsia="uk-UA"/>
        </w:rPr>
        <w:t>Д</w:t>
      </w:r>
      <w:r w:rsidR="00662255" w:rsidRPr="00545EC1">
        <w:rPr>
          <w:rFonts w:ascii="Times New Roman" w:hAnsi="Times New Roman"/>
          <w:b/>
          <w:i/>
          <w:sz w:val="24"/>
          <w:szCs w:val="24"/>
          <w:lang w:val="uk-UA" w:eastAsia="uk-UA"/>
        </w:rPr>
        <w:t>ержавна реєстрація об</w:t>
      </w:r>
      <w:r w:rsidR="009149E3" w:rsidRPr="00545EC1">
        <w:rPr>
          <w:rFonts w:ascii="Times New Roman" w:hAnsi="Times New Roman"/>
          <w:b/>
          <w:i/>
          <w:sz w:val="24"/>
          <w:szCs w:val="24"/>
          <w:lang w:val="uk-UA" w:eastAsia="uk-UA"/>
        </w:rPr>
        <w:t>тяженн</w:t>
      </w:r>
      <w:r w:rsidR="000731B5">
        <w:rPr>
          <w:rFonts w:ascii="Times New Roman" w:hAnsi="Times New Roman"/>
          <w:b/>
          <w:i/>
          <w:sz w:val="24"/>
          <w:szCs w:val="24"/>
          <w:lang w:val="uk-UA" w:eastAsia="uk-UA"/>
        </w:rPr>
        <w:t>ь(виникнення, зміна, припинення)</w:t>
      </w:r>
      <w:r w:rsidR="009149E3" w:rsidRPr="00545EC1">
        <w:rPr>
          <w:rFonts w:ascii="Times New Roman" w:hAnsi="Times New Roman"/>
          <w:b/>
          <w:i/>
          <w:sz w:val="24"/>
          <w:szCs w:val="24"/>
          <w:lang w:val="uk-UA" w:eastAsia="uk-UA"/>
        </w:rPr>
        <w:t>нанерухоме майно</w:t>
      </w:r>
      <w:r w:rsidR="008618E0" w:rsidRPr="00545EC1">
        <w:rPr>
          <w:rFonts w:ascii="Times New Roman" w:hAnsi="Times New Roman"/>
          <w:b/>
          <w:i/>
          <w:sz w:val="24"/>
          <w:szCs w:val="24"/>
          <w:lang w:val="uk-UA"/>
        </w:rPr>
        <w:t>(крім обтяжень, накладених під час примусового виконання рішень)»</w:t>
      </w:r>
    </w:p>
    <w:p w:rsidR="00716E66" w:rsidRPr="00545EC1" w:rsidRDefault="00716E66" w:rsidP="00E17792">
      <w:pPr>
        <w:spacing w:after="0" w:line="240" w:lineRule="auto"/>
        <w:ind w:right="566"/>
        <w:jc w:val="center"/>
        <w:rPr>
          <w:rFonts w:ascii="Times New Roman" w:hAnsi="Times New Roman"/>
          <w:sz w:val="24"/>
          <w:szCs w:val="24"/>
          <w:lang w:val="uk-UA"/>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144"/>
        <w:gridCol w:w="5529"/>
      </w:tblGrid>
      <w:tr w:rsidR="009F77F0" w:rsidRPr="00545EC1" w:rsidTr="009149E3">
        <w:tc>
          <w:tcPr>
            <w:tcW w:w="534" w:type="dxa"/>
          </w:tcPr>
          <w:p w:rsidR="009F77F0" w:rsidRPr="00545EC1" w:rsidRDefault="009F77F0" w:rsidP="00BE7AE9">
            <w:pPr>
              <w:spacing w:after="0" w:line="240" w:lineRule="auto"/>
              <w:jc w:val="center"/>
              <w:rPr>
                <w:rFonts w:ascii="Times New Roman" w:hAnsi="Times New Roman"/>
                <w:sz w:val="24"/>
                <w:szCs w:val="24"/>
                <w:lang w:val="uk-UA"/>
              </w:rPr>
            </w:pPr>
            <w:r w:rsidRPr="00545EC1">
              <w:rPr>
                <w:rFonts w:ascii="Times New Roman" w:hAnsi="Times New Roman"/>
                <w:sz w:val="24"/>
                <w:szCs w:val="24"/>
                <w:lang w:val="uk-UA"/>
              </w:rPr>
              <w:t>1</w:t>
            </w:r>
          </w:p>
        </w:tc>
        <w:tc>
          <w:tcPr>
            <w:tcW w:w="4144" w:type="dxa"/>
          </w:tcPr>
          <w:p w:rsidR="009F77F0" w:rsidRDefault="009F77F0" w:rsidP="00FC04D0">
            <w:pPr>
              <w:spacing w:after="0" w:line="240" w:lineRule="auto"/>
              <w:jc w:val="center"/>
              <w:rPr>
                <w:rFonts w:ascii="Times New Roman" w:hAnsi="Times New Roman"/>
                <w:b/>
                <w:sz w:val="24"/>
                <w:szCs w:val="24"/>
                <w:lang w:val="uk-UA"/>
              </w:rPr>
            </w:pPr>
            <w:r w:rsidRPr="00545EC1">
              <w:rPr>
                <w:rFonts w:ascii="Times New Roman" w:hAnsi="Times New Roman"/>
                <w:b/>
                <w:sz w:val="24"/>
                <w:szCs w:val="24"/>
                <w:lang w:val="uk-UA"/>
              </w:rPr>
              <w:t xml:space="preserve">Найменування суб’єкта надання адміністративної послуги </w:t>
            </w:r>
          </w:p>
          <w:p w:rsidR="009F77F0" w:rsidRDefault="009F77F0" w:rsidP="00FC04D0">
            <w:pPr>
              <w:spacing w:after="0" w:line="240" w:lineRule="auto"/>
              <w:jc w:val="center"/>
              <w:rPr>
                <w:rFonts w:ascii="Times New Roman" w:hAnsi="Times New Roman"/>
                <w:b/>
                <w:sz w:val="24"/>
                <w:szCs w:val="24"/>
                <w:lang w:val="uk-UA"/>
              </w:rPr>
            </w:pPr>
          </w:p>
          <w:p w:rsidR="009F77F0" w:rsidRDefault="009F77F0" w:rsidP="00FC04D0">
            <w:pPr>
              <w:spacing w:after="0" w:line="240" w:lineRule="auto"/>
              <w:jc w:val="center"/>
              <w:rPr>
                <w:rFonts w:ascii="Times New Roman" w:hAnsi="Times New Roman"/>
                <w:b/>
                <w:sz w:val="24"/>
                <w:szCs w:val="24"/>
                <w:lang w:val="uk-UA"/>
              </w:rPr>
            </w:pPr>
          </w:p>
          <w:p w:rsidR="009F77F0" w:rsidRDefault="009F77F0" w:rsidP="00FC04D0">
            <w:pPr>
              <w:spacing w:after="0" w:line="240" w:lineRule="auto"/>
              <w:jc w:val="center"/>
              <w:rPr>
                <w:rFonts w:ascii="Times New Roman" w:hAnsi="Times New Roman"/>
                <w:b/>
                <w:sz w:val="24"/>
                <w:szCs w:val="24"/>
                <w:lang w:val="uk-UA"/>
              </w:rPr>
            </w:pPr>
          </w:p>
          <w:p w:rsidR="009F77F0" w:rsidRPr="00545EC1" w:rsidRDefault="009F77F0" w:rsidP="00FC04D0">
            <w:pPr>
              <w:spacing w:after="0" w:line="240" w:lineRule="auto"/>
              <w:jc w:val="center"/>
              <w:rPr>
                <w:rFonts w:ascii="Times New Roman" w:hAnsi="Times New Roman"/>
                <w:b/>
                <w:sz w:val="24"/>
                <w:szCs w:val="24"/>
                <w:lang w:val="uk-UA"/>
              </w:rPr>
            </w:pPr>
            <w:r w:rsidRPr="00545EC1">
              <w:rPr>
                <w:rFonts w:ascii="Times New Roman" w:hAnsi="Times New Roman"/>
                <w:b/>
                <w:sz w:val="24"/>
                <w:szCs w:val="24"/>
                <w:lang w:val="uk-UA"/>
              </w:rPr>
              <w:t>та центру надання адміністративних послуг</w:t>
            </w:r>
          </w:p>
        </w:tc>
        <w:tc>
          <w:tcPr>
            <w:tcW w:w="5529" w:type="dxa"/>
            <w:vAlign w:val="center"/>
          </w:tcPr>
          <w:p w:rsidR="009F77F0" w:rsidRPr="00FC4663" w:rsidRDefault="009F77F0" w:rsidP="00FC04D0">
            <w:pPr>
              <w:overflowPunct w:val="0"/>
              <w:autoSpaceDE w:val="0"/>
              <w:autoSpaceDN w:val="0"/>
              <w:adjustRightInd w:val="0"/>
              <w:spacing w:after="0" w:line="240" w:lineRule="auto"/>
              <w:rPr>
                <w:rFonts w:ascii="Times New Roman" w:hAnsi="Times New Roman"/>
                <w:sz w:val="24"/>
                <w:szCs w:val="24"/>
                <w:lang w:val="uk-UA"/>
              </w:rPr>
            </w:pPr>
            <w:r w:rsidRPr="00FC4663">
              <w:rPr>
                <w:rFonts w:ascii="Times New Roman" w:hAnsi="Times New Roman"/>
                <w:sz w:val="24"/>
                <w:szCs w:val="24"/>
                <w:lang w:val="uk-UA"/>
              </w:rPr>
              <w:t>Відділ реєстрації майнових прав управління у сфері державної реєстрації Департаменту адміністративних послуг та дозвільних процедур Дніпровської міської ради</w:t>
            </w:r>
          </w:p>
          <w:p w:rsidR="009F77F0" w:rsidRPr="00FC4663" w:rsidRDefault="009F77F0" w:rsidP="00FC04D0">
            <w:pPr>
              <w:overflowPunct w:val="0"/>
              <w:autoSpaceDE w:val="0"/>
              <w:autoSpaceDN w:val="0"/>
              <w:adjustRightInd w:val="0"/>
              <w:spacing w:after="0" w:line="240" w:lineRule="auto"/>
              <w:rPr>
                <w:rFonts w:ascii="Times New Roman" w:hAnsi="Times New Roman"/>
                <w:sz w:val="24"/>
                <w:szCs w:val="24"/>
                <w:lang w:val="uk-UA"/>
              </w:rPr>
            </w:pPr>
          </w:p>
          <w:p w:rsidR="009F77F0" w:rsidRPr="00545EC1" w:rsidRDefault="009F77F0" w:rsidP="00FC04D0">
            <w:pPr>
              <w:spacing w:after="0" w:line="240" w:lineRule="auto"/>
              <w:jc w:val="both"/>
              <w:rPr>
                <w:rFonts w:ascii="Times New Roman" w:eastAsia="Calibri" w:hAnsi="Times New Roman"/>
                <w:sz w:val="24"/>
                <w:szCs w:val="24"/>
                <w:lang w:val="uk-UA" w:eastAsia="en-US"/>
              </w:rPr>
            </w:pPr>
            <w:r w:rsidRPr="00F62A41">
              <w:rPr>
                <w:rFonts w:ascii="Times New Roman" w:hAnsi="Times New Roman"/>
                <w:sz w:val="24"/>
                <w:szCs w:val="24"/>
              </w:rPr>
              <w:t>Центр надання</w:t>
            </w:r>
            <w:r w:rsidR="00716E66">
              <w:rPr>
                <w:rFonts w:ascii="Times New Roman" w:hAnsi="Times New Roman"/>
                <w:sz w:val="24"/>
                <w:szCs w:val="24"/>
              </w:rPr>
              <w:t xml:space="preserve"> </w:t>
            </w:r>
            <w:r w:rsidRPr="00F62A41">
              <w:rPr>
                <w:rFonts w:ascii="Times New Roman" w:hAnsi="Times New Roman"/>
                <w:sz w:val="24"/>
                <w:szCs w:val="24"/>
              </w:rPr>
              <w:t>адміністративних</w:t>
            </w:r>
            <w:r w:rsidR="00716E66">
              <w:rPr>
                <w:rFonts w:ascii="Times New Roman" w:hAnsi="Times New Roman"/>
                <w:sz w:val="24"/>
                <w:szCs w:val="24"/>
              </w:rPr>
              <w:t xml:space="preserve"> </w:t>
            </w:r>
            <w:r w:rsidRPr="00F62A41">
              <w:rPr>
                <w:rFonts w:ascii="Times New Roman" w:hAnsi="Times New Roman"/>
                <w:sz w:val="24"/>
                <w:szCs w:val="24"/>
              </w:rPr>
              <w:t>послуг м.</w:t>
            </w:r>
            <w:r>
              <w:rPr>
                <w:rFonts w:ascii="Times New Roman" w:hAnsi="Times New Roman"/>
                <w:sz w:val="24"/>
                <w:szCs w:val="24"/>
              </w:rPr>
              <w:t>Дніпра</w:t>
            </w:r>
            <w:r w:rsidR="00716E66">
              <w:rPr>
                <w:rFonts w:ascii="Times New Roman" w:hAnsi="Times New Roman"/>
                <w:sz w:val="24"/>
                <w:szCs w:val="24"/>
              </w:rPr>
              <w:t xml:space="preserve"> </w:t>
            </w:r>
            <w:r w:rsidRPr="00F62A41">
              <w:rPr>
                <w:rFonts w:ascii="Times New Roman" w:hAnsi="Times New Roman"/>
                <w:sz w:val="24"/>
                <w:szCs w:val="24"/>
              </w:rPr>
              <w:t>(далі-ЦНАП)</w:t>
            </w:r>
          </w:p>
        </w:tc>
      </w:tr>
      <w:tr w:rsidR="009F77F0" w:rsidRPr="00545EC1" w:rsidTr="00FC04D0">
        <w:tc>
          <w:tcPr>
            <w:tcW w:w="534" w:type="dxa"/>
          </w:tcPr>
          <w:p w:rsidR="009F77F0" w:rsidRPr="00545EC1" w:rsidRDefault="009F77F0" w:rsidP="00BE7AE9">
            <w:pPr>
              <w:spacing w:after="0" w:line="240" w:lineRule="auto"/>
              <w:jc w:val="center"/>
              <w:rPr>
                <w:rFonts w:ascii="Times New Roman" w:hAnsi="Times New Roman"/>
                <w:sz w:val="24"/>
                <w:szCs w:val="24"/>
                <w:lang w:val="uk-UA"/>
              </w:rPr>
            </w:pPr>
            <w:r w:rsidRPr="00545EC1">
              <w:rPr>
                <w:rFonts w:ascii="Times New Roman" w:hAnsi="Times New Roman"/>
                <w:sz w:val="24"/>
                <w:szCs w:val="24"/>
                <w:lang w:val="uk-UA"/>
              </w:rPr>
              <w:t>2</w:t>
            </w:r>
          </w:p>
        </w:tc>
        <w:tc>
          <w:tcPr>
            <w:tcW w:w="4144" w:type="dxa"/>
          </w:tcPr>
          <w:p w:rsidR="009F77F0" w:rsidRDefault="009F77F0" w:rsidP="00FC04D0">
            <w:pPr>
              <w:spacing w:after="0" w:line="240" w:lineRule="auto"/>
              <w:jc w:val="center"/>
              <w:rPr>
                <w:rFonts w:ascii="Times New Roman" w:hAnsi="Times New Roman"/>
                <w:b/>
                <w:sz w:val="24"/>
                <w:szCs w:val="24"/>
                <w:lang w:val="uk-UA"/>
              </w:rPr>
            </w:pPr>
            <w:r w:rsidRPr="00545EC1">
              <w:rPr>
                <w:rFonts w:ascii="Times New Roman" w:hAnsi="Times New Roman"/>
                <w:b/>
                <w:sz w:val="24"/>
                <w:szCs w:val="24"/>
                <w:lang w:val="uk-UA"/>
              </w:rPr>
              <w:t xml:space="preserve">Місцезнаходження суб’єкта надання адміністративної послуги </w:t>
            </w:r>
          </w:p>
          <w:p w:rsidR="009F77F0" w:rsidRDefault="009F77F0" w:rsidP="00FC04D0">
            <w:pPr>
              <w:spacing w:after="0" w:line="240" w:lineRule="auto"/>
              <w:jc w:val="center"/>
              <w:rPr>
                <w:rFonts w:ascii="Times New Roman" w:hAnsi="Times New Roman"/>
                <w:b/>
                <w:sz w:val="24"/>
                <w:szCs w:val="24"/>
                <w:lang w:val="uk-UA"/>
              </w:rPr>
            </w:pPr>
          </w:p>
          <w:p w:rsidR="009F77F0" w:rsidRPr="00545EC1" w:rsidRDefault="009F77F0" w:rsidP="00FC04D0">
            <w:pPr>
              <w:spacing w:after="0" w:line="240" w:lineRule="auto"/>
              <w:jc w:val="center"/>
              <w:rPr>
                <w:rFonts w:ascii="Times New Roman" w:hAnsi="Times New Roman"/>
                <w:b/>
                <w:sz w:val="24"/>
                <w:szCs w:val="24"/>
                <w:lang w:val="uk-UA"/>
              </w:rPr>
            </w:pPr>
            <w:r w:rsidRPr="00545EC1">
              <w:rPr>
                <w:rFonts w:ascii="Times New Roman" w:hAnsi="Times New Roman"/>
                <w:b/>
                <w:sz w:val="24"/>
                <w:szCs w:val="24"/>
                <w:lang w:val="uk-UA"/>
              </w:rPr>
              <w:t>та центру надання адміністративних послуг</w:t>
            </w:r>
          </w:p>
        </w:tc>
        <w:tc>
          <w:tcPr>
            <w:tcW w:w="5529" w:type="dxa"/>
          </w:tcPr>
          <w:p w:rsidR="009F77F0" w:rsidRDefault="009F77F0" w:rsidP="00FC04D0">
            <w:pPr>
              <w:overflowPunct w:val="0"/>
              <w:autoSpaceDE w:val="0"/>
              <w:autoSpaceDN w:val="0"/>
              <w:adjustRightInd w:val="0"/>
              <w:spacing w:after="0" w:line="240" w:lineRule="auto"/>
              <w:rPr>
                <w:rFonts w:ascii="Times New Roman" w:hAnsi="Times New Roman"/>
                <w:sz w:val="24"/>
                <w:szCs w:val="24"/>
              </w:rPr>
            </w:pPr>
            <w:r w:rsidRPr="00F62A41">
              <w:rPr>
                <w:rFonts w:ascii="Times New Roman" w:hAnsi="Times New Roman"/>
                <w:sz w:val="24"/>
                <w:szCs w:val="24"/>
              </w:rPr>
              <w:t>49004</w:t>
            </w:r>
            <w:r>
              <w:rPr>
                <w:rFonts w:ascii="Times New Roman" w:hAnsi="Times New Roman"/>
                <w:sz w:val="24"/>
                <w:szCs w:val="24"/>
              </w:rPr>
              <w:t xml:space="preserve">, </w:t>
            </w:r>
            <w:r w:rsidRPr="00F62A41">
              <w:rPr>
                <w:rFonts w:ascii="Times New Roman" w:hAnsi="Times New Roman"/>
                <w:sz w:val="24"/>
                <w:szCs w:val="24"/>
              </w:rPr>
              <w:t xml:space="preserve">м. Дніпро, вул. Старокозацька, 56, </w:t>
            </w:r>
          </w:p>
          <w:p w:rsidR="009F77F0" w:rsidRPr="00F62A41" w:rsidRDefault="009F77F0" w:rsidP="00FC04D0">
            <w:pPr>
              <w:overflowPunct w:val="0"/>
              <w:autoSpaceDE w:val="0"/>
              <w:autoSpaceDN w:val="0"/>
              <w:adjustRightInd w:val="0"/>
              <w:spacing w:after="0" w:line="240" w:lineRule="auto"/>
              <w:rPr>
                <w:rFonts w:ascii="Times New Roman" w:hAnsi="Times New Roman"/>
                <w:sz w:val="24"/>
                <w:szCs w:val="24"/>
              </w:rPr>
            </w:pPr>
            <w:r w:rsidRPr="00F62A41">
              <w:rPr>
                <w:rFonts w:ascii="Times New Roman" w:hAnsi="Times New Roman"/>
                <w:sz w:val="24"/>
                <w:szCs w:val="24"/>
              </w:rPr>
              <w:t>(2 поверх)</w:t>
            </w:r>
          </w:p>
          <w:p w:rsidR="009F77F0" w:rsidRPr="00F62A41" w:rsidRDefault="009F77F0" w:rsidP="00FC04D0">
            <w:pPr>
              <w:overflowPunct w:val="0"/>
              <w:autoSpaceDE w:val="0"/>
              <w:autoSpaceDN w:val="0"/>
              <w:adjustRightInd w:val="0"/>
              <w:spacing w:after="0" w:line="240" w:lineRule="auto"/>
              <w:rPr>
                <w:rFonts w:ascii="Times New Roman" w:hAnsi="Times New Roman"/>
                <w:sz w:val="24"/>
                <w:szCs w:val="24"/>
              </w:rPr>
            </w:pPr>
          </w:p>
          <w:p w:rsidR="009F77F0" w:rsidRPr="00F62A41" w:rsidRDefault="009F77F0" w:rsidP="00FC04D0">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Відділ ЦНАП «Лівобережний»</w:t>
            </w:r>
          </w:p>
          <w:p w:rsidR="009F77F0" w:rsidRDefault="009F77F0" w:rsidP="00FC04D0">
            <w:pPr>
              <w:overflowPunct w:val="0"/>
              <w:autoSpaceDE w:val="0"/>
              <w:autoSpaceDN w:val="0"/>
              <w:adjustRightInd w:val="0"/>
              <w:spacing w:after="0" w:line="240" w:lineRule="auto"/>
              <w:rPr>
                <w:rFonts w:ascii="Times New Roman" w:hAnsi="Times New Roman"/>
                <w:sz w:val="24"/>
                <w:szCs w:val="24"/>
              </w:rPr>
            </w:pPr>
            <w:r w:rsidRPr="00F62A41">
              <w:rPr>
                <w:rFonts w:ascii="Times New Roman" w:hAnsi="Times New Roman"/>
                <w:sz w:val="24"/>
                <w:szCs w:val="24"/>
              </w:rPr>
              <w:t xml:space="preserve">49081, </w:t>
            </w:r>
            <w:r>
              <w:rPr>
                <w:rFonts w:ascii="Times New Roman" w:hAnsi="Times New Roman"/>
                <w:sz w:val="24"/>
                <w:szCs w:val="24"/>
              </w:rPr>
              <w:t>м. Дніпро, пр-</w:t>
            </w:r>
            <w:r w:rsidR="00AC5FC6">
              <w:rPr>
                <w:rFonts w:ascii="Times New Roman" w:hAnsi="Times New Roman"/>
                <w:sz w:val="24"/>
                <w:szCs w:val="24"/>
              </w:rPr>
              <w:t>т</w:t>
            </w:r>
            <w:r>
              <w:rPr>
                <w:rFonts w:ascii="Times New Roman" w:hAnsi="Times New Roman"/>
                <w:sz w:val="24"/>
                <w:szCs w:val="24"/>
              </w:rPr>
              <w:t>. Слобожанський</w:t>
            </w:r>
            <w:r w:rsidR="00AC5FC6">
              <w:rPr>
                <w:rFonts w:ascii="Times New Roman" w:hAnsi="Times New Roman"/>
                <w:sz w:val="24"/>
                <w:szCs w:val="24"/>
              </w:rPr>
              <w:t>, 31Д</w:t>
            </w:r>
          </w:p>
          <w:p w:rsidR="009F77F0" w:rsidRPr="00F62A41" w:rsidRDefault="009F77F0" w:rsidP="00FC04D0">
            <w:pPr>
              <w:overflowPunct w:val="0"/>
              <w:autoSpaceDE w:val="0"/>
              <w:autoSpaceDN w:val="0"/>
              <w:adjustRightInd w:val="0"/>
              <w:spacing w:after="0" w:line="240" w:lineRule="auto"/>
              <w:rPr>
                <w:rFonts w:ascii="Times New Roman" w:hAnsi="Times New Roman"/>
                <w:sz w:val="24"/>
                <w:szCs w:val="24"/>
              </w:rPr>
            </w:pPr>
            <w:r w:rsidRPr="00F62A41">
              <w:rPr>
                <w:rFonts w:ascii="Times New Roman" w:hAnsi="Times New Roman"/>
                <w:sz w:val="24"/>
                <w:szCs w:val="24"/>
              </w:rPr>
              <w:t>(2-й поверх)</w:t>
            </w:r>
          </w:p>
          <w:p w:rsidR="009F77F0" w:rsidRPr="00F62A41" w:rsidRDefault="009F77F0" w:rsidP="00FC04D0">
            <w:pPr>
              <w:overflowPunct w:val="0"/>
              <w:autoSpaceDE w:val="0"/>
              <w:autoSpaceDN w:val="0"/>
              <w:adjustRightInd w:val="0"/>
              <w:spacing w:after="0" w:line="240" w:lineRule="auto"/>
              <w:rPr>
                <w:rFonts w:ascii="Times New Roman" w:hAnsi="Times New Roman"/>
                <w:sz w:val="24"/>
                <w:szCs w:val="24"/>
              </w:rPr>
            </w:pPr>
          </w:p>
          <w:p w:rsidR="009F77F0" w:rsidRPr="00F62A41" w:rsidRDefault="009F77F0" w:rsidP="00FC04D0">
            <w:pPr>
              <w:overflowPunct w:val="0"/>
              <w:autoSpaceDE w:val="0"/>
              <w:autoSpaceDN w:val="0"/>
              <w:adjustRightInd w:val="0"/>
              <w:spacing w:after="0" w:line="240" w:lineRule="auto"/>
              <w:rPr>
                <w:rFonts w:ascii="Times New Roman" w:hAnsi="Times New Roman"/>
                <w:sz w:val="24"/>
                <w:szCs w:val="24"/>
              </w:rPr>
            </w:pPr>
            <w:r w:rsidRPr="00F62A41">
              <w:rPr>
                <w:rFonts w:ascii="Times New Roman" w:hAnsi="Times New Roman"/>
                <w:sz w:val="24"/>
                <w:szCs w:val="24"/>
              </w:rPr>
              <w:t>В</w:t>
            </w:r>
            <w:r>
              <w:rPr>
                <w:rFonts w:ascii="Times New Roman" w:hAnsi="Times New Roman"/>
                <w:sz w:val="24"/>
                <w:szCs w:val="24"/>
              </w:rPr>
              <w:t>ідділ ЦНАП «Правобережний»</w:t>
            </w:r>
          </w:p>
          <w:p w:rsidR="009F77F0" w:rsidRPr="00545EC1" w:rsidRDefault="009F77F0" w:rsidP="00FC04D0">
            <w:pPr>
              <w:spacing w:after="0" w:line="240" w:lineRule="auto"/>
              <w:jc w:val="both"/>
              <w:rPr>
                <w:rFonts w:ascii="Times New Roman" w:eastAsia="Calibri" w:hAnsi="Times New Roman"/>
                <w:sz w:val="24"/>
                <w:szCs w:val="24"/>
                <w:lang w:val="uk-UA" w:eastAsia="en-US"/>
              </w:rPr>
            </w:pPr>
            <w:r w:rsidRPr="00F62A41">
              <w:rPr>
                <w:rFonts w:ascii="Times New Roman" w:hAnsi="Times New Roman"/>
                <w:sz w:val="24"/>
                <w:szCs w:val="24"/>
              </w:rPr>
              <w:t>49000, м. Дніпро, пр-т. ДмитраЯворницького, 75, каб.105 (1-ий поверх)</w:t>
            </w:r>
          </w:p>
        </w:tc>
      </w:tr>
      <w:tr w:rsidR="009F77F0" w:rsidRPr="00545EC1" w:rsidTr="00FC04D0">
        <w:trPr>
          <w:trHeight w:val="430"/>
        </w:trPr>
        <w:tc>
          <w:tcPr>
            <w:tcW w:w="534" w:type="dxa"/>
          </w:tcPr>
          <w:p w:rsidR="009F77F0" w:rsidRPr="00545EC1" w:rsidRDefault="009F77F0" w:rsidP="00BE7AE9">
            <w:pPr>
              <w:spacing w:after="0" w:line="240" w:lineRule="auto"/>
              <w:jc w:val="center"/>
              <w:rPr>
                <w:rFonts w:ascii="Times New Roman" w:hAnsi="Times New Roman"/>
                <w:sz w:val="24"/>
                <w:szCs w:val="24"/>
                <w:lang w:val="uk-UA"/>
              </w:rPr>
            </w:pPr>
            <w:r w:rsidRPr="00545EC1">
              <w:rPr>
                <w:rFonts w:ascii="Times New Roman" w:hAnsi="Times New Roman"/>
                <w:sz w:val="24"/>
                <w:szCs w:val="24"/>
                <w:lang w:val="uk-UA"/>
              </w:rPr>
              <w:t>3</w:t>
            </w:r>
          </w:p>
        </w:tc>
        <w:tc>
          <w:tcPr>
            <w:tcW w:w="4144" w:type="dxa"/>
          </w:tcPr>
          <w:p w:rsidR="009F77F0" w:rsidRPr="00254009" w:rsidRDefault="009F77F0" w:rsidP="00FC04D0">
            <w:pPr>
              <w:spacing w:after="0" w:line="240" w:lineRule="auto"/>
              <w:jc w:val="center"/>
              <w:rPr>
                <w:rFonts w:ascii="Times New Roman" w:eastAsia="Calibri" w:hAnsi="Times New Roman"/>
                <w:b/>
                <w:sz w:val="24"/>
                <w:szCs w:val="24"/>
                <w:lang w:val="uk-UA" w:eastAsia="en-US"/>
              </w:rPr>
            </w:pPr>
            <w:r w:rsidRPr="00254009">
              <w:rPr>
                <w:rFonts w:ascii="Times New Roman" w:eastAsia="Calibri" w:hAnsi="Times New Roman"/>
                <w:b/>
                <w:sz w:val="24"/>
                <w:szCs w:val="24"/>
                <w:lang w:val="uk-UA" w:eastAsia="en-US"/>
              </w:rPr>
              <w:t>Інформація щодо режиму роботи суб’єкта надання адміністративної послуги з питань прийому документів</w:t>
            </w:r>
          </w:p>
          <w:p w:rsidR="009F77F0" w:rsidRPr="00254009" w:rsidRDefault="009F77F0" w:rsidP="00FC04D0">
            <w:pPr>
              <w:spacing w:after="0" w:line="240" w:lineRule="auto"/>
              <w:jc w:val="center"/>
              <w:rPr>
                <w:rFonts w:ascii="Times New Roman" w:eastAsia="Calibri" w:hAnsi="Times New Roman"/>
                <w:b/>
                <w:sz w:val="24"/>
                <w:szCs w:val="24"/>
                <w:lang w:val="uk-UA" w:eastAsia="en-US"/>
              </w:rPr>
            </w:pPr>
          </w:p>
          <w:p w:rsidR="009F77F0" w:rsidRPr="00254009" w:rsidRDefault="009F77F0" w:rsidP="00FC04D0">
            <w:pPr>
              <w:spacing w:after="0" w:line="240" w:lineRule="auto"/>
              <w:jc w:val="center"/>
              <w:rPr>
                <w:rFonts w:ascii="Times New Roman" w:eastAsia="Calibri" w:hAnsi="Times New Roman"/>
                <w:b/>
                <w:sz w:val="24"/>
                <w:szCs w:val="24"/>
                <w:lang w:val="uk-UA" w:eastAsia="en-US"/>
              </w:rPr>
            </w:pPr>
            <w:r w:rsidRPr="00254009">
              <w:rPr>
                <w:rFonts w:ascii="Times New Roman" w:eastAsia="Calibri" w:hAnsi="Times New Roman"/>
                <w:b/>
                <w:sz w:val="24"/>
                <w:szCs w:val="24"/>
                <w:lang w:val="uk-UA" w:eastAsia="en-US"/>
              </w:rPr>
              <w:t>та центрів надання адміністративних послуг</w:t>
            </w:r>
          </w:p>
        </w:tc>
        <w:tc>
          <w:tcPr>
            <w:tcW w:w="5529" w:type="dxa"/>
          </w:tcPr>
          <w:p w:rsidR="009F77F0" w:rsidRPr="00F62A41" w:rsidRDefault="009F77F0" w:rsidP="00FC04D0">
            <w:pPr>
              <w:overflowPunct w:val="0"/>
              <w:autoSpaceDE w:val="0"/>
              <w:autoSpaceDN w:val="0"/>
              <w:adjustRightInd w:val="0"/>
              <w:spacing w:after="0" w:line="240" w:lineRule="auto"/>
              <w:rPr>
                <w:rFonts w:ascii="Times New Roman" w:hAnsi="Times New Roman"/>
                <w:sz w:val="24"/>
                <w:szCs w:val="24"/>
              </w:rPr>
            </w:pPr>
            <w:r w:rsidRPr="00F62A41">
              <w:rPr>
                <w:rFonts w:ascii="Times New Roman" w:hAnsi="Times New Roman"/>
                <w:sz w:val="24"/>
                <w:szCs w:val="24"/>
              </w:rPr>
              <w:t>понеділок – п’ятниця</w:t>
            </w:r>
            <w:r>
              <w:rPr>
                <w:rFonts w:ascii="Times New Roman" w:hAnsi="Times New Roman"/>
                <w:sz w:val="24"/>
                <w:szCs w:val="24"/>
              </w:rPr>
              <w:t>: з 09.00 до 13.00,</w:t>
            </w:r>
          </w:p>
          <w:p w:rsidR="009F77F0" w:rsidRPr="00CF408B" w:rsidRDefault="009F77F0" w:rsidP="00FC04D0">
            <w:pPr>
              <w:overflowPunct w:val="0"/>
              <w:autoSpaceDE w:val="0"/>
              <w:autoSpaceDN w:val="0"/>
              <w:adjustRightInd w:val="0"/>
              <w:spacing w:after="0" w:line="240" w:lineRule="auto"/>
              <w:rPr>
                <w:rFonts w:ascii="Times New Roman" w:hAnsi="Times New Roman"/>
                <w:sz w:val="24"/>
                <w:szCs w:val="24"/>
              </w:rPr>
            </w:pPr>
            <w:r w:rsidRPr="00F62A41">
              <w:rPr>
                <w:rFonts w:ascii="Times New Roman" w:hAnsi="Times New Roman"/>
                <w:sz w:val="24"/>
                <w:szCs w:val="24"/>
              </w:rPr>
              <w:t>обід з 13.00 до 13.45</w:t>
            </w:r>
            <w:r>
              <w:rPr>
                <w:rFonts w:ascii="Times New Roman" w:hAnsi="Times New Roman"/>
                <w:sz w:val="24"/>
                <w:szCs w:val="24"/>
              </w:rPr>
              <w:t>,</w:t>
            </w:r>
          </w:p>
          <w:p w:rsidR="008177BA" w:rsidRDefault="008177BA" w:rsidP="008177BA">
            <w:pPr>
              <w:spacing w:after="0" w:line="240" w:lineRule="auto"/>
              <w:jc w:val="both"/>
              <w:rPr>
                <w:rFonts w:ascii="Times New Roman" w:hAnsi="Times New Roman"/>
                <w:color w:val="000000" w:themeColor="text1"/>
                <w:sz w:val="24"/>
                <w:szCs w:val="24"/>
                <w:lang w:val="uk-UA"/>
              </w:rPr>
            </w:pPr>
            <w:r>
              <w:rPr>
                <w:rFonts w:ascii="Times New Roman" w:hAnsi="Times New Roman"/>
                <w:color w:val="000000" w:themeColor="text1"/>
                <w:sz w:val="24"/>
                <w:szCs w:val="24"/>
              </w:rPr>
              <w:t>крім</w:t>
            </w:r>
            <w:r w:rsidR="00716E66">
              <w:rPr>
                <w:rFonts w:ascii="Times New Roman" w:hAnsi="Times New Roman"/>
                <w:color w:val="000000" w:themeColor="text1"/>
                <w:sz w:val="24"/>
                <w:szCs w:val="24"/>
              </w:rPr>
              <w:t xml:space="preserve"> </w:t>
            </w:r>
            <w:r>
              <w:rPr>
                <w:rFonts w:ascii="Times New Roman" w:hAnsi="Times New Roman"/>
                <w:color w:val="000000" w:themeColor="text1"/>
                <w:sz w:val="24"/>
                <w:szCs w:val="24"/>
              </w:rPr>
              <w:t>святкових</w:t>
            </w:r>
            <w:r w:rsidR="00716E66">
              <w:rPr>
                <w:rFonts w:ascii="Times New Roman" w:hAnsi="Times New Roman"/>
                <w:color w:val="000000" w:themeColor="text1"/>
                <w:sz w:val="24"/>
                <w:szCs w:val="24"/>
              </w:rPr>
              <w:t xml:space="preserve"> </w:t>
            </w:r>
            <w:r>
              <w:rPr>
                <w:rFonts w:ascii="Times New Roman" w:hAnsi="Times New Roman"/>
                <w:color w:val="000000" w:themeColor="text1"/>
                <w:sz w:val="24"/>
                <w:szCs w:val="24"/>
              </w:rPr>
              <w:t>днів</w:t>
            </w:r>
            <w:r>
              <w:rPr>
                <w:rFonts w:ascii="Times New Roman" w:hAnsi="Times New Roman"/>
                <w:color w:val="000000" w:themeColor="text1"/>
                <w:sz w:val="24"/>
                <w:szCs w:val="24"/>
                <w:lang w:val="uk-UA"/>
              </w:rPr>
              <w:t xml:space="preserve"> та вихідних днів</w:t>
            </w:r>
            <w:r>
              <w:rPr>
                <w:rFonts w:ascii="Times New Roman" w:hAnsi="Times New Roman"/>
                <w:color w:val="000000" w:themeColor="text1"/>
                <w:sz w:val="24"/>
                <w:szCs w:val="24"/>
              </w:rPr>
              <w:t>.</w:t>
            </w:r>
          </w:p>
          <w:p w:rsidR="009F77F0" w:rsidRPr="008177BA" w:rsidRDefault="009F77F0" w:rsidP="00FC04D0">
            <w:pPr>
              <w:overflowPunct w:val="0"/>
              <w:autoSpaceDE w:val="0"/>
              <w:autoSpaceDN w:val="0"/>
              <w:adjustRightInd w:val="0"/>
              <w:spacing w:after="0" w:line="240" w:lineRule="auto"/>
              <w:rPr>
                <w:rFonts w:ascii="Times New Roman" w:hAnsi="Times New Roman"/>
                <w:sz w:val="24"/>
                <w:szCs w:val="24"/>
                <w:lang w:val="uk-UA"/>
              </w:rPr>
            </w:pPr>
          </w:p>
          <w:p w:rsidR="009F77F0" w:rsidRPr="00F62A41" w:rsidRDefault="009F77F0" w:rsidP="00FC04D0">
            <w:pPr>
              <w:overflowPunct w:val="0"/>
              <w:autoSpaceDE w:val="0"/>
              <w:autoSpaceDN w:val="0"/>
              <w:adjustRightInd w:val="0"/>
              <w:spacing w:after="0" w:line="240" w:lineRule="auto"/>
              <w:rPr>
                <w:rFonts w:ascii="Times New Roman" w:hAnsi="Times New Roman"/>
                <w:sz w:val="24"/>
                <w:szCs w:val="24"/>
              </w:rPr>
            </w:pPr>
          </w:p>
          <w:p w:rsidR="000F0F37" w:rsidRPr="006D7E3E" w:rsidRDefault="000F0F37" w:rsidP="000F0F37">
            <w:pPr>
              <w:overflowPunct w:val="0"/>
              <w:autoSpaceDE w:val="0"/>
              <w:autoSpaceDN w:val="0"/>
              <w:adjustRightInd w:val="0"/>
              <w:spacing w:after="0" w:line="240" w:lineRule="auto"/>
              <w:rPr>
                <w:rFonts w:ascii="Times New Roman" w:hAnsi="Times New Roman"/>
                <w:color w:val="000000" w:themeColor="text1"/>
                <w:sz w:val="24"/>
                <w:szCs w:val="24"/>
              </w:rPr>
            </w:pPr>
            <w:r w:rsidRPr="006D7E3E">
              <w:rPr>
                <w:rFonts w:ascii="Times New Roman" w:hAnsi="Times New Roman"/>
                <w:color w:val="000000" w:themeColor="text1"/>
                <w:sz w:val="24"/>
                <w:szCs w:val="24"/>
              </w:rPr>
              <w:t>понеділок, вівторок, четвер: з 9.00 до 18.00,</w:t>
            </w:r>
          </w:p>
          <w:p w:rsidR="000F0F37" w:rsidRPr="006D7E3E" w:rsidRDefault="000F0F37" w:rsidP="000F0F37">
            <w:pPr>
              <w:overflowPunct w:val="0"/>
              <w:autoSpaceDE w:val="0"/>
              <w:autoSpaceDN w:val="0"/>
              <w:adjustRightInd w:val="0"/>
              <w:spacing w:after="0" w:line="240" w:lineRule="auto"/>
              <w:rPr>
                <w:rFonts w:ascii="Times New Roman" w:hAnsi="Times New Roman"/>
                <w:color w:val="000000" w:themeColor="text1"/>
                <w:sz w:val="24"/>
                <w:szCs w:val="24"/>
              </w:rPr>
            </w:pPr>
            <w:r w:rsidRPr="006D7E3E">
              <w:rPr>
                <w:rFonts w:ascii="Times New Roman" w:hAnsi="Times New Roman"/>
                <w:color w:val="000000" w:themeColor="text1"/>
                <w:sz w:val="24"/>
                <w:szCs w:val="24"/>
              </w:rPr>
              <w:t>середа: з 9.00 до 20.00,</w:t>
            </w:r>
          </w:p>
          <w:p w:rsidR="000F0F37" w:rsidRPr="006D7E3E" w:rsidRDefault="000F0F37" w:rsidP="000F0F37">
            <w:pPr>
              <w:overflowPunct w:val="0"/>
              <w:autoSpaceDE w:val="0"/>
              <w:autoSpaceDN w:val="0"/>
              <w:adjustRightInd w:val="0"/>
              <w:spacing w:after="0" w:line="240" w:lineRule="auto"/>
              <w:rPr>
                <w:rFonts w:ascii="Times New Roman" w:hAnsi="Times New Roman"/>
                <w:color w:val="000000" w:themeColor="text1"/>
                <w:sz w:val="24"/>
                <w:szCs w:val="24"/>
              </w:rPr>
            </w:pPr>
            <w:r w:rsidRPr="006D7E3E">
              <w:rPr>
                <w:rFonts w:ascii="Times New Roman" w:hAnsi="Times New Roman"/>
                <w:color w:val="000000" w:themeColor="text1"/>
                <w:sz w:val="24"/>
                <w:szCs w:val="24"/>
              </w:rPr>
              <w:t>п’ятниця: з 9.00 до 16.</w:t>
            </w:r>
            <w:r w:rsidRPr="006D7E3E">
              <w:rPr>
                <w:rFonts w:ascii="Times New Roman" w:hAnsi="Times New Roman"/>
                <w:color w:val="000000" w:themeColor="text1"/>
                <w:sz w:val="24"/>
                <w:szCs w:val="24"/>
                <w:lang w:val="uk-UA"/>
              </w:rPr>
              <w:t>45</w:t>
            </w:r>
            <w:r w:rsidRPr="006D7E3E">
              <w:rPr>
                <w:rFonts w:ascii="Times New Roman" w:hAnsi="Times New Roman"/>
                <w:color w:val="000000" w:themeColor="text1"/>
                <w:sz w:val="24"/>
                <w:szCs w:val="24"/>
              </w:rPr>
              <w:t>,</w:t>
            </w:r>
          </w:p>
          <w:p w:rsidR="000F0F37" w:rsidRPr="006D7E3E" w:rsidRDefault="000F0F37" w:rsidP="000F0F37">
            <w:pPr>
              <w:overflowPunct w:val="0"/>
              <w:autoSpaceDE w:val="0"/>
              <w:autoSpaceDN w:val="0"/>
              <w:adjustRightInd w:val="0"/>
              <w:spacing w:after="0" w:line="240" w:lineRule="auto"/>
              <w:rPr>
                <w:rFonts w:ascii="Times New Roman" w:hAnsi="Times New Roman"/>
                <w:color w:val="000000" w:themeColor="text1"/>
                <w:sz w:val="24"/>
                <w:szCs w:val="24"/>
              </w:rPr>
            </w:pPr>
            <w:r w:rsidRPr="006D7E3E">
              <w:rPr>
                <w:rFonts w:ascii="Times New Roman" w:hAnsi="Times New Roman"/>
                <w:color w:val="000000" w:themeColor="text1"/>
                <w:sz w:val="24"/>
                <w:szCs w:val="24"/>
              </w:rPr>
              <w:t>субота: з 9.00 до 16.00,</w:t>
            </w:r>
          </w:p>
          <w:p w:rsidR="000F0F37" w:rsidRPr="006D7E3E" w:rsidRDefault="000F0F37" w:rsidP="000F0F37">
            <w:pPr>
              <w:spacing w:after="0" w:line="240" w:lineRule="auto"/>
              <w:jc w:val="both"/>
              <w:rPr>
                <w:rFonts w:ascii="Times New Roman" w:hAnsi="Times New Roman"/>
                <w:color w:val="000000" w:themeColor="text1"/>
                <w:sz w:val="24"/>
                <w:szCs w:val="24"/>
                <w:lang w:val="uk-UA"/>
              </w:rPr>
            </w:pPr>
            <w:r w:rsidRPr="006D7E3E">
              <w:rPr>
                <w:rFonts w:ascii="Times New Roman" w:hAnsi="Times New Roman"/>
                <w:color w:val="000000" w:themeColor="text1"/>
                <w:sz w:val="24"/>
                <w:szCs w:val="24"/>
              </w:rPr>
              <w:t>крім</w:t>
            </w:r>
            <w:r w:rsidR="00716E66">
              <w:rPr>
                <w:rFonts w:ascii="Times New Roman" w:hAnsi="Times New Roman"/>
                <w:color w:val="000000" w:themeColor="text1"/>
                <w:sz w:val="24"/>
                <w:szCs w:val="24"/>
              </w:rPr>
              <w:t xml:space="preserve"> </w:t>
            </w:r>
            <w:r w:rsidRPr="006D7E3E">
              <w:rPr>
                <w:rFonts w:ascii="Times New Roman" w:hAnsi="Times New Roman"/>
                <w:color w:val="000000" w:themeColor="text1"/>
                <w:sz w:val="24"/>
                <w:szCs w:val="24"/>
              </w:rPr>
              <w:t>святкових</w:t>
            </w:r>
            <w:r w:rsidR="00716E66">
              <w:rPr>
                <w:rFonts w:ascii="Times New Roman" w:hAnsi="Times New Roman"/>
                <w:color w:val="000000" w:themeColor="text1"/>
                <w:sz w:val="24"/>
                <w:szCs w:val="24"/>
              </w:rPr>
              <w:t xml:space="preserve"> </w:t>
            </w:r>
            <w:r w:rsidRPr="006D7E3E">
              <w:rPr>
                <w:rFonts w:ascii="Times New Roman" w:hAnsi="Times New Roman"/>
                <w:color w:val="000000" w:themeColor="text1"/>
                <w:sz w:val="24"/>
                <w:szCs w:val="24"/>
              </w:rPr>
              <w:t>днів</w:t>
            </w:r>
            <w:r w:rsidRPr="006D7E3E">
              <w:rPr>
                <w:rFonts w:ascii="Times New Roman" w:hAnsi="Times New Roman"/>
                <w:color w:val="000000" w:themeColor="text1"/>
                <w:sz w:val="24"/>
                <w:szCs w:val="24"/>
                <w:lang w:val="uk-UA"/>
              </w:rPr>
              <w:t xml:space="preserve"> та вихідних днів</w:t>
            </w:r>
            <w:r w:rsidRPr="006D7E3E">
              <w:rPr>
                <w:rFonts w:ascii="Times New Roman" w:hAnsi="Times New Roman"/>
                <w:color w:val="000000" w:themeColor="text1"/>
                <w:sz w:val="24"/>
                <w:szCs w:val="24"/>
              </w:rPr>
              <w:t>.</w:t>
            </w:r>
          </w:p>
          <w:p w:rsidR="009F77F0" w:rsidRPr="00545EC1" w:rsidRDefault="009F77F0" w:rsidP="00FC04D0">
            <w:pPr>
              <w:spacing w:after="0" w:line="240" w:lineRule="auto"/>
              <w:jc w:val="both"/>
              <w:rPr>
                <w:rFonts w:ascii="Times New Roman" w:eastAsia="Calibri" w:hAnsi="Times New Roman"/>
                <w:sz w:val="24"/>
                <w:szCs w:val="24"/>
                <w:lang w:val="uk-UA" w:eastAsia="en-US"/>
              </w:rPr>
            </w:pPr>
          </w:p>
        </w:tc>
      </w:tr>
      <w:tr w:rsidR="009F77F0" w:rsidRPr="00545EC1" w:rsidTr="00FC04D0">
        <w:trPr>
          <w:trHeight w:val="430"/>
        </w:trPr>
        <w:tc>
          <w:tcPr>
            <w:tcW w:w="534" w:type="dxa"/>
          </w:tcPr>
          <w:p w:rsidR="009F77F0" w:rsidRPr="00545EC1" w:rsidRDefault="009F77F0" w:rsidP="00BE7AE9">
            <w:pPr>
              <w:spacing w:after="0" w:line="240" w:lineRule="auto"/>
              <w:jc w:val="center"/>
              <w:rPr>
                <w:rFonts w:ascii="Times New Roman" w:hAnsi="Times New Roman"/>
                <w:sz w:val="24"/>
                <w:szCs w:val="24"/>
                <w:lang w:val="uk-UA"/>
              </w:rPr>
            </w:pPr>
            <w:r>
              <w:rPr>
                <w:rFonts w:ascii="Times New Roman" w:hAnsi="Times New Roman"/>
                <w:sz w:val="24"/>
                <w:szCs w:val="24"/>
                <w:lang w:val="uk-UA"/>
              </w:rPr>
              <w:t>4</w:t>
            </w:r>
          </w:p>
        </w:tc>
        <w:tc>
          <w:tcPr>
            <w:tcW w:w="4144" w:type="dxa"/>
          </w:tcPr>
          <w:p w:rsidR="009F77F0" w:rsidRPr="00254009" w:rsidRDefault="009F77F0" w:rsidP="00FC04D0">
            <w:pPr>
              <w:spacing w:after="0" w:line="240" w:lineRule="auto"/>
              <w:jc w:val="center"/>
              <w:rPr>
                <w:rFonts w:ascii="Times New Roman" w:eastAsia="Calibri" w:hAnsi="Times New Roman"/>
                <w:b/>
                <w:sz w:val="24"/>
                <w:szCs w:val="24"/>
                <w:lang w:val="uk-UA" w:eastAsia="en-US"/>
              </w:rPr>
            </w:pPr>
            <w:r w:rsidRPr="00254009">
              <w:rPr>
                <w:rFonts w:ascii="Times New Roman" w:eastAsia="Calibri" w:hAnsi="Times New Roman"/>
                <w:b/>
                <w:sz w:val="24"/>
                <w:szCs w:val="24"/>
                <w:lang w:val="uk-UA" w:eastAsia="en-US"/>
              </w:rPr>
              <w:t xml:space="preserve">Телефон/факс (довідки), адреса електронної пошти та веб-сайт </w:t>
            </w:r>
          </w:p>
          <w:p w:rsidR="009F77F0" w:rsidRPr="00254009" w:rsidRDefault="009F77F0" w:rsidP="00FC04D0">
            <w:pPr>
              <w:spacing w:after="0" w:line="240" w:lineRule="auto"/>
              <w:jc w:val="center"/>
              <w:rPr>
                <w:rFonts w:ascii="Times New Roman" w:eastAsia="Calibri" w:hAnsi="Times New Roman"/>
                <w:b/>
                <w:sz w:val="24"/>
                <w:szCs w:val="24"/>
                <w:lang w:val="uk-UA" w:eastAsia="en-US"/>
              </w:rPr>
            </w:pPr>
          </w:p>
          <w:p w:rsidR="009F77F0" w:rsidRPr="00254009" w:rsidRDefault="009F77F0" w:rsidP="00FC04D0">
            <w:pPr>
              <w:spacing w:after="0" w:line="240" w:lineRule="auto"/>
              <w:jc w:val="center"/>
              <w:rPr>
                <w:rFonts w:ascii="Times New Roman" w:eastAsia="Calibri" w:hAnsi="Times New Roman"/>
                <w:b/>
                <w:sz w:val="24"/>
                <w:szCs w:val="24"/>
                <w:lang w:val="uk-UA" w:eastAsia="en-US"/>
              </w:rPr>
            </w:pPr>
            <w:r w:rsidRPr="00254009">
              <w:rPr>
                <w:rFonts w:ascii="Times New Roman" w:eastAsia="Calibri" w:hAnsi="Times New Roman"/>
                <w:b/>
                <w:sz w:val="24"/>
                <w:szCs w:val="24"/>
                <w:lang w:val="uk-UA" w:eastAsia="en-US"/>
              </w:rPr>
              <w:t>та центрів надання адміністративних послуг</w:t>
            </w:r>
          </w:p>
        </w:tc>
        <w:tc>
          <w:tcPr>
            <w:tcW w:w="5529" w:type="dxa"/>
          </w:tcPr>
          <w:p w:rsidR="009F77F0" w:rsidRPr="00CF408B" w:rsidRDefault="009F77F0" w:rsidP="00FC04D0">
            <w:pPr>
              <w:overflowPunct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Е</w:t>
            </w:r>
            <w:r w:rsidRPr="00CF408B">
              <w:rPr>
                <w:rFonts w:ascii="Times New Roman" w:hAnsi="Times New Roman"/>
                <w:sz w:val="24"/>
                <w:szCs w:val="24"/>
                <w:lang w:val="en-US"/>
              </w:rPr>
              <w:t>-</w:t>
            </w:r>
            <w:r>
              <w:rPr>
                <w:rFonts w:ascii="Times New Roman" w:hAnsi="Times New Roman"/>
                <w:sz w:val="24"/>
                <w:szCs w:val="24"/>
                <w:lang w:val="en-US"/>
              </w:rPr>
              <w:t>mail</w:t>
            </w:r>
            <w:r w:rsidRPr="00CF408B">
              <w:rPr>
                <w:rFonts w:ascii="Times New Roman" w:hAnsi="Times New Roman"/>
                <w:sz w:val="24"/>
                <w:szCs w:val="24"/>
                <w:lang w:val="en-US"/>
              </w:rPr>
              <w:t>: vrmp_dap_dp@ukr.net</w:t>
            </w:r>
          </w:p>
          <w:p w:rsidR="009F77F0" w:rsidRPr="00EA08D8" w:rsidRDefault="009F77F0" w:rsidP="00FC04D0">
            <w:pPr>
              <w:overflowPunct w:val="0"/>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rPr>
              <w:t>тел.</w:t>
            </w:r>
            <w:r w:rsidRPr="00F62A41">
              <w:rPr>
                <w:rFonts w:ascii="Times New Roman" w:hAnsi="Times New Roman"/>
                <w:sz w:val="24"/>
                <w:szCs w:val="24"/>
              </w:rPr>
              <w:t xml:space="preserve">: (056) </w:t>
            </w:r>
            <w:r w:rsidR="00EA08D8">
              <w:rPr>
                <w:rFonts w:ascii="Times New Roman" w:hAnsi="Times New Roman"/>
                <w:sz w:val="24"/>
                <w:szCs w:val="24"/>
                <w:lang w:val="uk-UA"/>
              </w:rPr>
              <w:t>791</w:t>
            </w:r>
            <w:r w:rsidRPr="00F62A41">
              <w:rPr>
                <w:rFonts w:ascii="Times New Roman" w:hAnsi="Times New Roman"/>
                <w:sz w:val="24"/>
                <w:szCs w:val="24"/>
              </w:rPr>
              <w:t>-</w:t>
            </w:r>
            <w:r w:rsidR="00EA08D8">
              <w:rPr>
                <w:rFonts w:ascii="Times New Roman" w:hAnsi="Times New Roman"/>
                <w:sz w:val="24"/>
                <w:szCs w:val="24"/>
                <w:lang w:val="uk-UA"/>
              </w:rPr>
              <w:t>10</w:t>
            </w:r>
            <w:r w:rsidRPr="00F62A41">
              <w:rPr>
                <w:rFonts w:ascii="Times New Roman" w:hAnsi="Times New Roman"/>
                <w:sz w:val="24"/>
                <w:szCs w:val="24"/>
              </w:rPr>
              <w:t>-</w:t>
            </w:r>
            <w:r w:rsidR="00EA08D8">
              <w:rPr>
                <w:rFonts w:ascii="Times New Roman" w:hAnsi="Times New Roman"/>
                <w:sz w:val="24"/>
                <w:szCs w:val="24"/>
                <w:lang w:val="uk-UA"/>
              </w:rPr>
              <w:t>69</w:t>
            </w:r>
          </w:p>
          <w:p w:rsidR="009F77F0" w:rsidRPr="00F62A41" w:rsidRDefault="009F77F0" w:rsidP="00FC04D0">
            <w:pPr>
              <w:overflowPunct w:val="0"/>
              <w:autoSpaceDE w:val="0"/>
              <w:autoSpaceDN w:val="0"/>
              <w:adjustRightInd w:val="0"/>
              <w:spacing w:after="0" w:line="240" w:lineRule="auto"/>
              <w:rPr>
                <w:rFonts w:ascii="Times New Roman" w:hAnsi="Times New Roman"/>
                <w:sz w:val="24"/>
                <w:szCs w:val="24"/>
              </w:rPr>
            </w:pPr>
          </w:p>
          <w:p w:rsidR="009F77F0" w:rsidRPr="00F62A41" w:rsidRDefault="009F77F0" w:rsidP="00FC04D0">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Відділ ЦНАП «Правобережний»</w:t>
            </w:r>
          </w:p>
          <w:p w:rsidR="000F0F37" w:rsidRPr="00F62A41" w:rsidRDefault="000F0F37" w:rsidP="000F0F37">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w:t>
            </w:r>
            <w:r w:rsidRPr="00F62A41">
              <w:rPr>
                <w:rFonts w:ascii="Times New Roman" w:hAnsi="Times New Roman"/>
                <w:sz w:val="24"/>
                <w:szCs w:val="24"/>
              </w:rPr>
              <w:t>ел</w:t>
            </w:r>
            <w:r w:rsidRPr="006D7E3E">
              <w:rPr>
                <w:rFonts w:ascii="Times New Roman" w:hAnsi="Times New Roman"/>
                <w:color w:val="000000" w:themeColor="text1"/>
                <w:sz w:val="24"/>
                <w:szCs w:val="24"/>
              </w:rPr>
              <w:t xml:space="preserve">.: </w:t>
            </w:r>
            <w:r w:rsidRPr="006D7E3E">
              <w:rPr>
                <w:rFonts w:ascii="Times New Roman" w:hAnsi="Times New Roman"/>
                <w:color w:val="000000" w:themeColor="text1"/>
                <w:sz w:val="24"/>
                <w:szCs w:val="24"/>
                <w:lang w:val="uk-UA"/>
              </w:rPr>
              <w:t>(099) 203-09-25, (097) 807-37-07</w:t>
            </w:r>
          </w:p>
          <w:p w:rsidR="009F77F0" w:rsidRPr="00F62A41" w:rsidRDefault="009F77F0" w:rsidP="00FC04D0">
            <w:pPr>
              <w:overflowPunct w:val="0"/>
              <w:autoSpaceDE w:val="0"/>
              <w:autoSpaceDN w:val="0"/>
              <w:adjustRightInd w:val="0"/>
              <w:spacing w:after="0" w:line="240" w:lineRule="auto"/>
              <w:rPr>
                <w:rFonts w:ascii="Times New Roman" w:hAnsi="Times New Roman"/>
                <w:sz w:val="24"/>
                <w:szCs w:val="24"/>
              </w:rPr>
            </w:pPr>
          </w:p>
          <w:p w:rsidR="009F77F0" w:rsidRPr="00F62A41" w:rsidRDefault="009F77F0" w:rsidP="00FC04D0">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Відділ ЦНАП «Лівобережний»</w:t>
            </w:r>
          </w:p>
          <w:p w:rsidR="009F77F0" w:rsidRDefault="009F77F0" w:rsidP="00FC04D0">
            <w:pPr>
              <w:overflowPunct w:val="0"/>
              <w:autoSpaceDE w:val="0"/>
              <w:autoSpaceDN w:val="0"/>
              <w:adjustRightInd w:val="0"/>
              <w:spacing w:after="0" w:line="240" w:lineRule="auto"/>
              <w:rPr>
                <w:rFonts w:ascii="Times New Roman" w:hAnsi="Times New Roman"/>
                <w:sz w:val="24"/>
                <w:szCs w:val="24"/>
                <w:lang w:val="uk-UA"/>
              </w:rPr>
            </w:pPr>
            <w:r>
              <w:rPr>
                <w:rFonts w:ascii="Times New Roman" w:hAnsi="Times New Roman"/>
                <w:sz w:val="24"/>
                <w:szCs w:val="24"/>
              </w:rPr>
              <w:t>т</w:t>
            </w:r>
            <w:r w:rsidRPr="00F62A41">
              <w:rPr>
                <w:rFonts w:ascii="Times New Roman" w:hAnsi="Times New Roman"/>
                <w:sz w:val="24"/>
                <w:szCs w:val="24"/>
              </w:rPr>
              <w:t>ел.: (068) 237-52-76, (099) 602-10-02</w:t>
            </w:r>
          </w:p>
          <w:p w:rsidR="009F77F0" w:rsidRPr="00CF408B" w:rsidRDefault="009F77F0" w:rsidP="00FC04D0">
            <w:pPr>
              <w:overflowPunct w:val="0"/>
              <w:autoSpaceDE w:val="0"/>
              <w:autoSpaceDN w:val="0"/>
              <w:adjustRightInd w:val="0"/>
              <w:spacing w:after="0" w:line="240" w:lineRule="auto"/>
              <w:rPr>
                <w:rFonts w:ascii="Times New Roman" w:hAnsi="Times New Roman"/>
                <w:sz w:val="24"/>
                <w:szCs w:val="24"/>
                <w:lang w:val="uk-UA"/>
              </w:rPr>
            </w:pPr>
          </w:p>
          <w:p w:rsidR="009F77F0" w:rsidRPr="00C46F8E" w:rsidRDefault="009F77F0" w:rsidP="00FC04D0">
            <w:pPr>
              <w:overflowPunct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Е</w:t>
            </w:r>
            <w:r w:rsidRPr="00C46F8E">
              <w:rPr>
                <w:rFonts w:ascii="Times New Roman" w:hAnsi="Times New Roman"/>
                <w:sz w:val="24"/>
                <w:szCs w:val="24"/>
                <w:lang w:val="en-US"/>
              </w:rPr>
              <w:t>-</w:t>
            </w:r>
            <w:r>
              <w:rPr>
                <w:rFonts w:ascii="Times New Roman" w:hAnsi="Times New Roman"/>
                <w:sz w:val="24"/>
                <w:szCs w:val="24"/>
                <w:lang w:val="en-US"/>
              </w:rPr>
              <w:t>mail</w:t>
            </w:r>
            <w:r w:rsidRPr="00C46F8E">
              <w:rPr>
                <w:rFonts w:ascii="Times New Roman" w:hAnsi="Times New Roman"/>
                <w:sz w:val="24"/>
                <w:szCs w:val="24"/>
                <w:lang w:val="en-US"/>
              </w:rPr>
              <w:t xml:space="preserve">: </w:t>
            </w:r>
            <w:r>
              <w:rPr>
                <w:rFonts w:ascii="Times New Roman" w:hAnsi="Times New Roman"/>
                <w:sz w:val="24"/>
                <w:szCs w:val="24"/>
                <w:lang w:val="en-US"/>
              </w:rPr>
              <w:t>dnepr</w:t>
            </w:r>
            <w:r w:rsidRPr="00C46F8E">
              <w:rPr>
                <w:rFonts w:ascii="Times New Roman" w:hAnsi="Times New Roman"/>
                <w:sz w:val="24"/>
                <w:szCs w:val="24"/>
                <w:lang w:val="en-US"/>
              </w:rPr>
              <w:t>-</w:t>
            </w:r>
            <w:r>
              <w:rPr>
                <w:rFonts w:ascii="Times New Roman" w:hAnsi="Times New Roman"/>
                <w:sz w:val="24"/>
                <w:szCs w:val="24"/>
                <w:lang w:val="en-US"/>
              </w:rPr>
              <w:t>cnap</w:t>
            </w:r>
            <w:r w:rsidRPr="00C46F8E">
              <w:rPr>
                <w:rFonts w:ascii="Times New Roman" w:hAnsi="Times New Roman"/>
                <w:sz w:val="24"/>
                <w:szCs w:val="24"/>
                <w:lang w:val="en-US"/>
              </w:rPr>
              <w:t>@</w:t>
            </w:r>
            <w:r>
              <w:rPr>
                <w:rFonts w:ascii="Times New Roman" w:hAnsi="Times New Roman"/>
                <w:sz w:val="24"/>
                <w:szCs w:val="24"/>
                <w:lang w:val="en-US"/>
              </w:rPr>
              <w:t>uk</w:t>
            </w:r>
            <w:r w:rsidRPr="00C46F8E">
              <w:rPr>
                <w:rFonts w:ascii="Times New Roman" w:hAnsi="Times New Roman"/>
                <w:sz w:val="24"/>
                <w:szCs w:val="24"/>
                <w:lang w:val="en-US"/>
              </w:rPr>
              <w:t>.</w:t>
            </w:r>
            <w:r>
              <w:rPr>
                <w:rFonts w:ascii="Times New Roman" w:hAnsi="Times New Roman"/>
                <w:sz w:val="24"/>
                <w:szCs w:val="24"/>
                <w:lang w:val="en-US"/>
              </w:rPr>
              <w:t>net</w:t>
            </w:r>
          </w:p>
          <w:p w:rsidR="009F77F0" w:rsidRPr="00F62A41" w:rsidRDefault="009F77F0" w:rsidP="00FC04D0">
            <w:pPr>
              <w:overflowPunct w:val="0"/>
              <w:autoSpaceDE w:val="0"/>
              <w:autoSpaceDN w:val="0"/>
              <w:adjustRightInd w:val="0"/>
              <w:spacing w:after="0" w:line="240" w:lineRule="auto"/>
              <w:rPr>
                <w:rFonts w:ascii="Times New Roman" w:hAnsi="Times New Roman"/>
                <w:sz w:val="24"/>
                <w:szCs w:val="24"/>
              </w:rPr>
            </w:pPr>
            <w:r w:rsidRPr="00F62A41">
              <w:rPr>
                <w:rFonts w:ascii="Times New Roman" w:hAnsi="Times New Roman"/>
                <w:sz w:val="24"/>
                <w:szCs w:val="24"/>
              </w:rPr>
              <w:t>Веб-портал: «Регіональний</w:t>
            </w:r>
            <w:r w:rsidR="00716E66">
              <w:rPr>
                <w:rFonts w:ascii="Times New Roman" w:hAnsi="Times New Roman"/>
                <w:sz w:val="24"/>
                <w:szCs w:val="24"/>
              </w:rPr>
              <w:t xml:space="preserve"> </w:t>
            </w:r>
            <w:r w:rsidRPr="00F62A41">
              <w:rPr>
                <w:rFonts w:ascii="Times New Roman" w:hAnsi="Times New Roman"/>
                <w:sz w:val="24"/>
                <w:szCs w:val="24"/>
              </w:rPr>
              <w:t>віртуальний</w:t>
            </w:r>
            <w:r w:rsidR="00716E66">
              <w:rPr>
                <w:rFonts w:ascii="Times New Roman" w:hAnsi="Times New Roman"/>
                <w:sz w:val="24"/>
                <w:szCs w:val="24"/>
              </w:rPr>
              <w:t xml:space="preserve"> </w:t>
            </w:r>
            <w:r w:rsidRPr="00F62A41">
              <w:rPr>
                <w:rFonts w:ascii="Times New Roman" w:hAnsi="Times New Roman"/>
                <w:sz w:val="24"/>
                <w:szCs w:val="24"/>
              </w:rPr>
              <w:t>офіс</w:t>
            </w:r>
            <w:r w:rsidR="00716E66">
              <w:rPr>
                <w:rFonts w:ascii="Times New Roman" w:hAnsi="Times New Roman"/>
                <w:sz w:val="24"/>
                <w:szCs w:val="24"/>
              </w:rPr>
              <w:t xml:space="preserve"> </w:t>
            </w:r>
            <w:r w:rsidRPr="00F62A41">
              <w:rPr>
                <w:rFonts w:ascii="Times New Roman" w:hAnsi="Times New Roman"/>
                <w:sz w:val="24"/>
                <w:szCs w:val="24"/>
              </w:rPr>
              <w:t>електронних</w:t>
            </w:r>
            <w:r w:rsidR="00716E66">
              <w:rPr>
                <w:rFonts w:ascii="Times New Roman" w:hAnsi="Times New Roman"/>
                <w:sz w:val="24"/>
                <w:szCs w:val="24"/>
              </w:rPr>
              <w:t xml:space="preserve"> </w:t>
            </w:r>
            <w:r w:rsidRPr="00F62A41">
              <w:rPr>
                <w:rFonts w:ascii="Times New Roman" w:hAnsi="Times New Roman"/>
                <w:sz w:val="24"/>
                <w:szCs w:val="24"/>
              </w:rPr>
              <w:t>адміністративних</w:t>
            </w:r>
            <w:r w:rsidR="00716E66">
              <w:rPr>
                <w:rFonts w:ascii="Times New Roman" w:hAnsi="Times New Roman"/>
                <w:sz w:val="24"/>
                <w:szCs w:val="24"/>
              </w:rPr>
              <w:t xml:space="preserve"> </w:t>
            </w:r>
            <w:r w:rsidRPr="00F62A41">
              <w:rPr>
                <w:rFonts w:ascii="Times New Roman" w:hAnsi="Times New Roman"/>
                <w:sz w:val="24"/>
                <w:szCs w:val="24"/>
              </w:rPr>
              <w:t>послуг</w:t>
            </w:r>
            <w:r w:rsidR="00716E66">
              <w:rPr>
                <w:rFonts w:ascii="Times New Roman" w:hAnsi="Times New Roman"/>
                <w:sz w:val="24"/>
                <w:szCs w:val="24"/>
              </w:rPr>
              <w:t xml:space="preserve"> </w:t>
            </w:r>
            <w:r w:rsidRPr="00F62A41">
              <w:rPr>
                <w:rFonts w:ascii="Times New Roman" w:hAnsi="Times New Roman"/>
                <w:sz w:val="24"/>
                <w:szCs w:val="24"/>
              </w:rPr>
              <w:lastRenderedPageBreak/>
              <w:t>Дніпропетровської</w:t>
            </w:r>
            <w:r w:rsidR="00716E66">
              <w:rPr>
                <w:rFonts w:ascii="Times New Roman" w:hAnsi="Times New Roman"/>
                <w:sz w:val="24"/>
                <w:szCs w:val="24"/>
              </w:rPr>
              <w:t xml:space="preserve"> </w:t>
            </w:r>
            <w:r w:rsidRPr="00F62A41">
              <w:rPr>
                <w:rFonts w:ascii="Times New Roman" w:hAnsi="Times New Roman"/>
                <w:sz w:val="24"/>
                <w:szCs w:val="24"/>
              </w:rPr>
              <w:t>області:</w:t>
            </w:r>
          </w:p>
          <w:p w:rsidR="009F77F0" w:rsidRPr="00CF408B" w:rsidRDefault="00E83CCD" w:rsidP="00FC04D0">
            <w:pPr>
              <w:overflowPunct w:val="0"/>
              <w:autoSpaceDE w:val="0"/>
              <w:autoSpaceDN w:val="0"/>
              <w:adjustRightInd w:val="0"/>
              <w:spacing w:after="0" w:line="240" w:lineRule="auto"/>
              <w:rPr>
                <w:rFonts w:ascii="Times New Roman" w:hAnsi="Times New Roman"/>
                <w:sz w:val="24"/>
                <w:szCs w:val="24"/>
              </w:rPr>
            </w:pPr>
            <w:hyperlink r:id="rId11" w:history="1">
              <w:r w:rsidR="009F77F0" w:rsidRPr="00CF408B">
                <w:rPr>
                  <w:rFonts w:ascii="Times New Roman" w:hAnsi="Times New Roman"/>
                  <w:sz w:val="24"/>
                  <w:szCs w:val="24"/>
                </w:rPr>
                <w:t>http://e-services.dp.gov.ua</w:t>
              </w:r>
            </w:hyperlink>
          </w:p>
          <w:p w:rsidR="009F77F0" w:rsidRPr="00CF408B" w:rsidRDefault="009F77F0" w:rsidP="00FC04D0">
            <w:pPr>
              <w:overflowPunct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val="uk-UA"/>
              </w:rPr>
              <w:t xml:space="preserve">Веб-сайт: </w:t>
            </w:r>
            <w:r>
              <w:rPr>
                <w:rFonts w:ascii="Times New Roman" w:hAnsi="Times New Roman"/>
                <w:sz w:val="24"/>
                <w:szCs w:val="24"/>
                <w:lang w:val="en-US"/>
              </w:rPr>
              <w:t>cnap</w:t>
            </w:r>
            <w:r w:rsidRPr="00CF408B">
              <w:rPr>
                <w:rFonts w:ascii="Times New Roman" w:hAnsi="Times New Roman"/>
                <w:sz w:val="24"/>
                <w:szCs w:val="24"/>
              </w:rPr>
              <w:t>.</w:t>
            </w:r>
            <w:r>
              <w:rPr>
                <w:rFonts w:ascii="Times New Roman" w:hAnsi="Times New Roman"/>
                <w:sz w:val="24"/>
                <w:szCs w:val="24"/>
                <w:lang w:val="en-US"/>
              </w:rPr>
              <w:t>dniprorada</w:t>
            </w:r>
            <w:r w:rsidRPr="00CF408B">
              <w:rPr>
                <w:rFonts w:ascii="Times New Roman" w:hAnsi="Times New Roman"/>
                <w:sz w:val="24"/>
                <w:szCs w:val="24"/>
              </w:rPr>
              <w:t>.</w:t>
            </w:r>
            <w:r>
              <w:rPr>
                <w:rFonts w:ascii="Times New Roman" w:hAnsi="Times New Roman"/>
                <w:sz w:val="24"/>
                <w:szCs w:val="24"/>
                <w:lang w:val="en-US"/>
              </w:rPr>
              <w:t>gov</w:t>
            </w:r>
            <w:r w:rsidRPr="00CF408B">
              <w:rPr>
                <w:rFonts w:ascii="Times New Roman" w:hAnsi="Times New Roman"/>
                <w:sz w:val="24"/>
                <w:szCs w:val="24"/>
              </w:rPr>
              <w:t>.</w:t>
            </w:r>
            <w:r>
              <w:rPr>
                <w:rFonts w:ascii="Times New Roman" w:hAnsi="Times New Roman"/>
                <w:sz w:val="24"/>
                <w:szCs w:val="24"/>
                <w:lang w:val="en-US"/>
              </w:rPr>
              <w:t>ua</w:t>
            </w:r>
          </w:p>
        </w:tc>
      </w:tr>
      <w:tr w:rsidR="00662255" w:rsidRPr="00545EC1" w:rsidTr="009149E3">
        <w:tc>
          <w:tcPr>
            <w:tcW w:w="534" w:type="dxa"/>
          </w:tcPr>
          <w:p w:rsidR="00662255" w:rsidRPr="00545EC1" w:rsidRDefault="00383CC2" w:rsidP="00BE7AE9">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5</w:t>
            </w:r>
          </w:p>
        </w:tc>
        <w:tc>
          <w:tcPr>
            <w:tcW w:w="4144" w:type="dxa"/>
          </w:tcPr>
          <w:p w:rsidR="00662255" w:rsidRPr="00545EC1" w:rsidRDefault="00662255" w:rsidP="00BE7AE9">
            <w:pPr>
              <w:spacing w:after="0" w:line="240" w:lineRule="auto"/>
              <w:jc w:val="center"/>
              <w:rPr>
                <w:rFonts w:ascii="Times New Roman" w:hAnsi="Times New Roman"/>
                <w:b/>
                <w:sz w:val="24"/>
                <w:szCs w:val="24"/>
                <w:lang w:val="uk-UA"/>
              </w:rPr>
            </w:pPr>
            <w:r w:rsidRPr="00545EC1">
              <w:rPr>
                <w:rFonts w:ascii="Times New Roman" w:hAnsi="Times New Roman"/>
                <w:b/>
                <w:sz w:val="24"/>
                <w:szCs w:val="24"/>
                <w:lang w:val="uk-UA"/>
              </w:rPr>
              <w:t>Перелік документів, необхідних для отримання адміністративної послуги</w:t>
            </w:r>
          </w:p>
        </w:tc>
        <w:tc>
          <w:tcPr>
            <w:tcW w:w="5529" w:type="dxa"/>
            <w:vAlign w:val="center"/>
          </w:tcPr>
          <w:p w:rsidR="00662255" w:rsidRPr="00545EC1" w:rsidRDefault="008A6A55" w:rsidP="00BE7AE9">
            <w:pPr>
              <w:pStyle w:val="1"/>
              <w:tabs>
                <w:tab w:val="left" w:pos="318"/>
              </w:tabs>
              <w:spacing w:after="0" w:line="240" w:lineRule="auto"/>
              <w:ind w:left="34"/>
              <w:jc w:val="both"/>
              <w:rPr>
                <w:rFonts w:ascii="Times New Roman" w:hAnsi="Times New Roman"/>
                <w:sz w:val="24"/>
                <w:szCs w:val="24"/>
              </w:rPr>
            </w:pPr>
            <w:r w:rsidRPr="00545EC1">
              <w:rPr>
                <w:rFonts w:ascii="Times New Roman" w:hAnsi="Times New Roman"/>
                <w:sz w:val="24"/>
                <w:szCs w:val="24"/>
              </w:rPr>
              <w:t>1</w:t>
            </w:r>
            <w:r w:rsidR="00B224E1" w:rsidRPr="00545EC1">
              <w:rPr>
                <w:rFonts w:ascii="Times New Roman" w:hAnsi="Times New Roman"/>
                <w:sz w:val="24"/>
                <w:szCs w:val="24"/>
              </w:rPr>
              <w:t>.</w:t>
            </w:r>
            <w:r w:rsidR="00662255" w:rsidRPr="00545EC1">
              <w:rPr>
                <w:rFonts w:ascii="Times New Roman" w:hAnsi="Times New Roman"/>
                <w:sz w:val="24"/>
                <w:szCs w:val="24"/>
              </w:rPr>
              <w:t xml:space="preserve"> Заява про державну реєстрацію прав та їх обтяжень (щодо обтяження речового права):</w:t>
            </w:r>
          </w:p>
          <w:p w:rsidR="00662255" w:rsidRPr="00545EC1" w:rsidRDefault="00AC5FC6" w:rsidP="00BE7AE9">
            <w:pPr>
              <w:pStyle w:val="1"/>
              <w:tabs>
                <w:tab w:val="left" w:pos="151"/>
              </w:tabs>
              <w:spacing w:after="0" w:line="240" w:lineRule="auto"/>
              <w:ind w:left="0"/>
              <w:jc w:val="both"/>
              <w:rPr>
                <w:rFonts w:ascii="Times New Roman" w:hAnsi="Times New Roman"/>
                <w:sz w:val="24"/>
                <w:szCs w:val="24"/>
              </w:rPr>
            </w:pPr>
            <w:r>
              <w:rPr>
                <w:rFonts w:ascii="Times New Roman" w:hAnsi="Times New Roman"/>
                <w:sz w:val="24"/>
                <w:szCs w:val="24"/>
              </w:rPr>
              <w:t>-</w:t>
            </w:r>
            <w:r w:rsidR="00662255" w:rsidRPr="00545EC1">
              <w:rPr>
                <w:rFonts w:ascii="Times New Roman" w:hAnsi="Times New Roman"/>
                <w:sz w:val="24"/>
                <w:szCs w:val="24"/>
              </w:rPr>
              <w:t>формується уповноваженою особою ор</w:t>
            </w:r>
            <w:r>
              <w:rPr>
                <w:rFonts w:ascii="Times New Roman" w:hAnsi="Times New Roman"/>
                <w:sz w:val="24"/>
                <w:szCs w:val="24"/>
              </w:rPr>
              <w:t>гану державної реєстрації прав/</w:t>
            </w:r>
            <w:r w:rsidR="00D8617D" w:rsidRPr="00545EC1">
              <w:rPr>
                <w:rFonts w:ascii="Times New Roman" w:hAnsi="Times New Roman"/>
                <w:sz w:val="24"/>
                <w:szCs w:val="24"/>
              </w:rPr>
              <w:t>Ц</w:t>
            </w:r>
            <w:r w:rsidR="006522C1">
              <w:rPr>
                <w:rFonts w:ascii="Times New Roman" w:hAnsi="Times New Roman"/>
                <w:sz w:val="24"/>
                <w:szCs w:val="24"/>
              </w:rPr>
              <w:t>Н</w:t>
            </w:r>
            <w:r w:rsidR="00D8617D" w:rsidRPr="00545EC1">
              <w:rPr>
                <w:rFonts w:ascii="Times New Roman" w:hAnsi="Times New Roman"/>
                <w:sz w:val="24"/>
                <w:szCs w:val="24"/>
              </w:rPr>
              <w:t>АП</w:t>
            </w:r>
            <w:r w:rsidR="00662255" w:rsidRPr="00545EC1">
              <w:rPr>
                <w:rFonts w:ascii="Times New Roman" w:hAnsi="Times New Roman"/>
                <w:sz w:val="24"/>
                <w:szCs w:val="24"/>
              </w:rPr>
              <w:t>;</w:t>
            </w:r>
          </w:p>
          <w:p w:rsidR="00662255" w:rsidRPr="00AC5FC6" w:rsidRDefault="00662255" w:rsidP="00BE7AE9">
            <w:pPr>
              <w:pStyle w:val="1"/>
              <w:tabs>
                <w:tab w:val="left" w:pos="151"/>
              </w:tabs>
              <w:spacing w:after="0" w:line="240" w:lineRule="auto"/>
              <w:ind w:left="0"/>
              <w:jc w:val="both"/>
              <w:rPr>
                <w:rFonts w:ascii="Times New Roman" w:hAnsi="Times New Roman"/>
                <w:sz w:val="24"/>
                <w:szCs w:val="24"/>
              </w:rPr>
            </w:pPr>
            <w:r w:rsidRPr="00545EC1">
              <w:rPr>
                <w:rFonts w:ascii="Times New Roman" w:hAnsi="Times New Roman"/>
                <w:sz w:val="24"/>
                <w:szCs w:val="24"/>
              </w:rPr>
              <w:t xml:space="preserve">- </w:t>
            </w:r>
            <w:r w:rsidRPr="00AC5FC6">
              <w:rPr>
                <w:rFonts w:ascii="Times New Roman" w:hAnsi="Times New Roman"/>
                <w:sz w:val="24"/>
                <w:szCs w:val="24"/>
              </w:rPr>
              <w:t xml:space="preserve">подається в електронній </w:t>
            </w:r>
            <w:r w:rsidR="000A5441" w:rsidRPr="00AC5FC6">
              <w:rPr>
                <w:rFonts w:ascii="Times New Roman" w:hAnsi="Times New Roman"/>
                <w:sz w:val="24"/>
                <w:szCs w:val="24"/>
              </w:rPr>
              <w:t>формі через веб-портал Міністерства юстиції України</w:t>
            </w:r>
            <w:r w:rsidRPr="00AC5FC6">
              <w:rPr>
                <w:rFonts w:ascii="Times New Roman" w:hAnsi="Times New Roman"/>
                <w:sz w:val="24"/>
                <w:szCs w:val="24"/>
              </w:rPr>
              <w:t>.</w:t>
            </w:r>
          </w:p>
          <w:p w:rsidR="00D81055" w:rsidRPr="00545EC1" w:rsidRDefault="00D81055" w:rsidP="00D81055">
            <w:pPr>
              <w:pStyle w:val="1"/>
              <w:tabs>
                <w:tab w:val="left" w:pos="318"/>
              </w:tabs>
              <w:spacing w:after="0" w:line="240" w:lineRule="auto"/>
              <w:ind w:left="34"/>
              <w:jc w:val="both"/>
              <w:rPr>
                <w:rFonts w:ascii="Times New Roman" w:hAnsi="Times New Roman"/>
                <w:sz w:val="24"/>
                <w:szCs w:val="24"/>
              </w:rPr>
            </w:pPr>
            <w:r w:rsidRPr="00545EC1">
              <w:rPr>
                <w:rFonts w:ascii="Times New Roman" w:hAnsi="Times New Roman"/>
                <w:sz w:val="24"/>
                <w:szCs w:val="24"/>
              </w:rPr>
              <w:t>2. Документ, що посвідчує особу:</w:t>
            </w:r>
          </w:p>
          <w:p w:rsidR="00D81055" w:rsidRPr="00545EC1" w:rsidRDefault="00D81055" w:rsidP="00D81055">
            <w:pPr>
              <w:pStyle w:val="1"/>
              <w:tabs>
                <w:tab w:val="left" w:pos="151"/>
              </w:tabs>
              <w:spacing w:after="0" w:line="240" w:lineRule="auto"/>
              <w:ind w:left="0"/>
              <w:jc w:val="both"/>
              <w:rPr>
                <w:rFonts w:ascii="Times New Roman" w:hAnsi="Times New Roman"/>
                <w:sz w:val="24"/>
                <w:szCs w:val="24"/>
              </w:rPr>
            </w:pPr>
            <w:r w:rsidRPr="00545EC1">
              <w:rPr>
                <w:rFonts w:ascii="Times New Roman" w:hAnsi="Times New Roman"/>
                <w:sz w:val="24"/>
                <w:szCs w:val="24"/>
              </w:rPr>
              <w:t>- документ, передбачений</w:t>
            </w:r>
            <w:r w:rsidR="00716E66">
              <w:rPr>
                <w:rFonts w:ascii="Times New Roman" w:hAnsi="Times New Roman"/>
                <w:sz w:val="24"/>
                <w:szCs w:val="24"/>
                <w:lang w:val="ru-RU"/>
              </w:rPr>
              <w:t xml:space="preserve"> </w:t>
            </w:r>
            <w:hyperlink r:id="rId12" w:tgtFrame="_blank" w:history="1">
              <w:r w:rsidRPr="00545EC1">
                <w:rPr>
                  <w:rFonts w:ascii="Times New Roman" w:hAnsi="Times New Roman"/>
                  <w:sz w:val="24"/>
                  <w:szCs w:val="24"/>
                </w:rPr>
                <w:t>Законом України</w:t>
              </w:r>
            </w:hyperlink>
            <w:r w:rsidR="00716E66">
              <w:rPr>
                <w:lang w:val="ru-RU"/>
              </w:rPr>
              <w:t xml:space="preserve"> </w:t>
            </w:r>
            <w:r w:rsidRPr="00545EC1">
              <w:rPr>
                <w:rFonts w:ascii="Times New Roman" w:hAnsi="Times New Roman"/>
                <w:sz w:val="24"/>
                <w:szCs w:val="24"/>
              </w:rPr>
              <w:t>«Про Єдиний державний демографічний реєстр та документи, що підтверджують громадянство України, посвідчують особу чи її спеціальний статус»;</w:t>
            </w:r>
          </w:p>
          <w:p w:rsidR="00D81055" w:rsidRPr="00545EC1" w:rsidRDefault="00D81055" w:rsidP="00D81055">
            <w:pPr>
              <w:pStyle w:val="1"/>
              <w:tabs>
                <w:tab w:val="left" w:pos="318"/>
              </w:tabs>
              <w:spacing w:after="0" w:line="240" w:lineRule="auto"/>
              <w:ind w:left="34"/>
              <w:jc w:val="both"/>
              <w:rPr>
                <w:rFonts w:ascii="Times New Roman" w:hAnsi="Times New Roman"/>
                <w:sz w:val="24"/>
                <w:szCs w:val="24"/>
              </w:rPr>
            </w:pPr>
            <w:r w:rsidRPr="00545EC1">
              <w:rPr>
                <w:rFonts w:ascii="Times New Roman" w:hAnsi="Times New Roman"/>
                <w:sz w:val="24"/>
                <w:szCs w:val="24"/>
              </w:rPr>
              <w:t>- у разі</w:t>
            </w:r>
            <w:r w:rsidR="00E33C54" w:rsidRPr="00545EC1">
              <w:rPr>
                <w:rFonts w:ascii="Times New Roman" w:hAnsi="Times New Roman"/>
                <w:sz w:val="24"/>
                <w:szCs w:val="24"/>
              </w:rPr>
              <w:t>,</w:t>
            </w:r>
            <w:r w:rsidRPr="00545EC1">
              <w:rPr>
                <w:rFonts w:ascii="Times New Roman" w:hAnsi="Times New Roman"/>
                <w:sz w:val="24"/>
                <w:szCs w:val="24"/>
              </w:rPr>
              <w:t xml:space="preserve"> коли заявником є іноземець, документом, що посвідчує особу такого заявника, є національний, дипломатичний чи службовий паспорт іноземця або інший документ, що посвідчує особу іноземця;</w:t>
            </w:r>
          </w:p>
          <w:p w:rsidR="00D81055" w:rsidRPr="00545EC1" w:rsidRDefault="00D81055" w:rsidP="00D81055">
            <w:pPr>
              <w:pStyle w:val="1"/>
              <w:tabs>
                <w:tab w:val="left" w:pos="318"/>
              </w:tabs>
              <w:spacing w:after="0" w:line="240" w:lineRule="auto"/>
              <w:ind w:left="34"/>
              <w:jc w:val="both"/>
              <w:rPr>
                <w:rFonts w:ascii="Times New Roman" w:hAnsi="Times New Roman"/>
                <w:sz w:val="24"/>
                <w:szCs w:val="24"/>
              </w:rPr>
            </w:pPr>
            <w:r w:rsidRPr="00545EC1">
              <w:rPr>
                <w:rFonts w:ascii="Times New Roman" w:hAnsi="Times New Roman"/>
                <w:sz w:val="24"/>
                <w:szCs w:val="24"/>
              </w:rPr>
              <w:t>- у разі</w:t>
            </w:r>
            <w:r w:rsidR="00E33C54" w:rsidRPr="00545EC1">
              <w:rPr>
                <w:rFonts w:ascii="Times New Roman" w:hAnsi="Times New Roman"/>
                <w:sz w:val="24"/>
                <w:szCs w:val="24"/>
              </w:rPr>
              <w:t>,</w:t>
            </w:r>
            <w:r w:rsidRPr="00545EC1">
              <w:rPr>
                <w:rFonts w:ascii="Times New Roman" w:hAnsi="Times New Roman"/>
                <w:sz w:val="24"/>
                <w:szCs w:val="24"/>
              </w:rPr>
              <w:t xml:space="preserve"> коли заявником є державний службовець або посадова особа місцевого самоврядування, під час виконання посадових обов’язків документом, що посвідчує особу такого заявника, є службове посвідчення;</w:t>
            </w:r>
          </w:p>
          <w:p w:rsidR="005E73FB" w:rsidRDefault="00D81055" w:rsidP="005E73FB">
            <w:pPr>
              <w:pStyle w:val="1"/>
              <w:tabs>
                <w:tab w:val="left" w:pos="318"/>
              </w:tabs>
              <w:spacing w:after="0" w:line="240" w:lineRule="auto"/>
              <w:ind w:left="34"/>
              <w:jc w:val="both"/>
              <w:rPr>
                <w:rFonts w:ascii="Times New Roman" w:hAnsi="Times New Roman"/>
                <w:sz w:val="24"/>
                <w:szCs w:val="24"/>
              </w:rPr>
            </w:pPr>
            <w:r w:rsidRPr="00545EC1">
              <w:rPr>
                <w:rFonts w:ascii="Times New Roman" w:hAnsi="Times New Roman"/>
                <w:sz w:val="24"/>
                <w:szCs w:val="24"/>
              </w:rPr>
              <w:t xml:space="preserve">- у  разі подання заяви уповноваженою на те особою, документ, що підтверджує її </w:t>
            </w:r>
            <w:r w:rsidRPr="00575D97">
              <w:rPr>
                <w:rFonts w:ascii="Times New Roman" w:hAnsi="Times New Roman"/>
                <w:sz w:val="24"/>
                <w:szCs w:val="24"/>
              </w:rPr>
              <w:t>повноваження діяти від імені іншої особи.</w:t>
            </w:r>
            <w:r w:rsidR="005E73FB" w:rsidRPr="00C46F8E">
              <w:rPr>
                <w:rFonts w:ascii="Times New Roman" w:hAnsi="Times New Roman"/>
                <w:sz w:val="24"/>
                <w:szCs w:val="24"/>
              </w:rPr>
              <w:t>Відповідно до вимог ст.ст. 18 та 20 Закону України «Про державну реєстрацію речових прав на нерухоме майно та їх обтяжень», для цілей проведення реєстраційних дій документом, що підтверджує повноваження діяти від імені іншої особи, є документ, що підтверджує повноваження законного представника особи, нотаріально посвідчена довіреність або відомості з Єдиного державного реєстру юридичних осіб, фізичних осіб - підприємців та громадських формувань про особу, яка уповноважена діяти від імені юридичної особи.</w:t>
            </w:r>
          </w:p>
          <w:p w:rsidR="00D81055" w:rsidRPr="00575D97" w:rsidRDefault="00D81055" w:rsidP="00D81055">
            <w:pPr>
              <w:pStyle w:val="1"/>
              <w:tabs>
                <w:tab w:val="left" w:pos="318"/>
              </w:tabs>
              <w:spacing w:after="0" w:line="240" w:lineRule="auto"/>
              <w:ind w:left="34"/>
              <w:jc w:val="both"/>
              <w:rPr>
                <w:rFonts w:ascii="Times New Roman" w:hAnsi="Times New Roman"/>
                <w:sz w:val="24"/>
                <w:szCs w:val="24"/>
              </w:rPr>
            </w:pPr>
            <w:r w:rsidRPr="00575D97">
              <w:rPr>
                <w:rFonts w:ascii="Times New Roman" w:hAnsi="Times New Roman"/>
                <w:sz w:val="24"/>
                <w:szCs w:val="24"/>
              </w:rPr>
              <w:t>3. Довідка про присвоєння реєстраційного номера о</w:t>
            </w:r>
            <w:r w:rsidR="001C2FC7" w:rsidRPr="00575D97">
              <w:rPr>
                <w:rFonts w:ascii="Times New Roman" w:hAnsi="Times New Roman"/>
                <w:sz w:val="24"/>
                <w:szCs w:val="24"/>
              </w:rPr>
              <w:t>блікової картки платника податків</w:t>
            </w:r>
            <w:r w:rsidRPr="00575D97">
              <w:rPr>
                <w:rFonts w:ascii="Times New Roman" w:hAnsi="Times New Roman"/>
                <w:sz w:val="24"/>
                <w:szCs w:val="24"/>
              </w:rPr>
              <w:t>.</w:t>
            </w:r>
          </w:p>
          <w:p w:rsidR="00D81055" w:rsidRPr="00575D97" w:rsidRDefault="00D81055" w:rsidP="00D81055">
            <w:pPr>
              <w:pStyle w:val="1"/>
              <w:tabs>
                <w:tab w:val="left" w:pos="318"/>
              </w:tabs>
              <w:spacing w:after="0" w:line="240" w:lineRule="auto"/>
              <w:ind w:left="34"/>
              <w:jc w:val="both"/>
              <w:rPr>
                <w:rFonts w:ascii="Times New Roman" w:hAnsi="Times New Roman"/>
                <w:sz w:val="24"/>
                <w:szCs w:val="24"/>
              </w:rPr>
            </w:pPr>
            <w:r w:rsidRPr="00575D97">
              <w:rPr>
                <w:rFonts w:ascii="Times New Roman" w:hAnsi="Times New Roman"/>
                <w:sz w:val="24"/>
                <w:szCs w:val="24"/>
              </w:rPr>
              <w:t>4.</w:t>
            </w:r>
            <w:r w:rsidRPr="00575D97">
              <w:rPr>
                <w:rFonts w:ascii="Times New Roman" w:hAnsi="Times New Roman"/>
                <w:sz w:val="24"/>
                <w:szCs w:val="24"/>
              </w:rPr>
              <w:tab/>
              <w:t>У разі подання заяви уповноваженою особою, подаються копії документа, що посвідчує особу, та довідки про присвоєння реєстраційного номера облікової картки платника податк</w:t>
            </w:r>
            <w:r w:rsidR="001C2FC7" w:rsidRPr="00575D97">
              <w:rPr>
                <w:rFonts w:ascii="Times New Roman" w:hAnsi="Times New Roman"/>
                <w:sz w:val="24"/>
                <w:szCs w:val="24"/>
              </w:rPr>
              <w:t>ів</w:t>
            </w:r>
            <w:r w:rsidRPr="00575D97">
              <w:rPr>
                <w:rFonts w:ascii="Times New Roman" w:hAnsi="Times New Roman"/>
                <w:sz w:val="24"/>
                <w:szCs w:val="24"/>
              </w:rPr>
              <w:t xml:space="preserve"> власника об’єкта нерухомого майна.</w:t>
            </w:r>
          </w:p>
          <w:p w:rsidR="00D81055" w:rsidRPr="00545EC1" w:rsidRDefault="00AC5FC6" w:rsidP="00D81055">
            <w:pPr>
              <w:pStyle w:val="rvps2"/>
              <w:shd w:val="clear" w:color="auto" w:fill="FFFFFF"/>
              <w:spacing w:before="0" w:beforeAutospacing="0" w:after="0" w:afterAutospacing="0"/>
              <w:contextualSpacing/>
              <w:jc w:val="both"/>
              <w:textAlignment w:val="baseline"/>
              <w:rPr>
                <w:color w:val="000000"/>
                <w:lang w:val="uk-UA"/>
              </w:rPr>
            </w:pPr>
            <w:r>
              <w:rPr>
                <w:lang w:val="uk-UA"/>
              </w:rPr>
              <w:t xml:space="preserve">5. </w:t>
            </w:r>
            <w:r w:rsidR="00D81055" w:rsidRPr="00545EC1">
              <w:rPr>
                <w:lang w:val="uk-UA"/>
              </w:rPr>
              <w:t xml:space="preserve">Документ, що підтверджує сплату адміністративного збору. </w:t>
            </w:r>
            <w:r w:rsidR="00D81055" w:rsidRPr="00545EC1">
              <w:rPr>
                <w:color w:val="000000"/>
                <w:lang w:val="uk-UA"/>
              </w:rPr>
              <w:t xml:space="preserve">У разі коли особа, речові права, обтяження таких прав якої підлягають державній реєстрації, звільнена від сплати адміністративного збору за державну реєстрацію прав, документ, що підтверджує сплату </w:t>
            </w:r>
            <w:r w:rsidR="00D81055" w:rsidRPr="00545EC1">
              <w:rPr>
                <w:color w:val="000000"/>
                <w:lang w:val="uk-UA"/>
              </w:rPr>
              <w:lastRenderedPageBreak/>
              <w:t>адміністративного збору за державну реєстрацію прав, не подається. У такому разі заявник пред’являє документ, що підтверджує право на звільнення від сплати адміністративного збору за державну реєстрацію прав, з якого державним реєстратором, уповноваженою особою виготовляється копія, що долучається до документів, поданих для державної реєстрації прав.</w:t>
            </w:r>
          </w:p>
          <w:p w:rsidR="008E1F9B" w:rsidRPr="00807954" w:rsidRDefault="008A6A55" w:rsidP="008E1F9B">
            <w:pPr>
              <w:pStyle w:val="1"/>
              <w:tabs>
                <w:tab w:val="left" w:pos="318"/>
              </w:tabs>
              <w:spacing w:after="0" w:line="240" w:lineRule="auto"/>
              <w:ind w:left="34"/>
              <w:jc w:val="both"/>
              <w:rPr>
                <w:rFonts w:ascii="Times New Roman" w:hAnsi="Times New Roman"/>
                <w:b/>
                <w:sz w:val="24"/>
                <w:szCs w:val="24"/>
              </w:rPr>
            </w:pPr>
            <w:bookmarkStart w:id="0" w:name="_GoBack"/>
            <w:r w:rsidRPr="00807954">
              <w:rPr>
                <w:rFonts w:ascii="Times New Roman" w:hAnsi="Times New Roman"/>
                <w:b/>
                <w:sz w:val="24"/>
                <w:szCs w:val="24"/>
              </w:rPr>
              <w:t>6</w:t>
            </w:r>
            <w:r w:rsidR="00B224E1" w:rsidRPr="00807954">
              <w:rPr>
                <w:rFonts w:ascii="Times New Roman" w:hAnsi="Times New Roman"/>
                <w:b/>
                <w:sz w:val="24"/>
                <w:szCs w:val="24"/>
              </w:rPr>
              <w:t>.</w:t>
            </w:r>
            <w:r w:rsidR="00662255" w:rsidRPr="00807954">
              <w:rPr>
                <w:rFonts w:ascii="Times New Roman" w:hAnsi="Times New Roman"/>
                <w:b/>
                <w:sz w:val="24"/>
                <w:szCs w:val="24"/>
              </w:rPr>
              <w:t xml:space="preserve"> Державна реєстрація обтяжень проводиться на підставі:</w:t>
            </w:r>
          </w:p>
          <w:p w:rsidR="008E1F9B" w:rsidRPr="00807954" w:rsidRDefault="008E1F9B" w:rsidP="008E1F9B">
            <w:pPr>
              <w:pStyle w:val="1"/>
              <w:tabs>
                <w:tab w:val="left" w:pos="318"/>
              </w:tabs>
              <w:spacing w:after="0" w:line="240" w:lineRule="auto"/>
              <w:ind w:left="34"/>
              <w:jc w:val="both"/>
              <w:rPr>
                <w:rFonts w:ascii="Times New Roman" w:hAnsi="Times New Roman"/>
                <w:b/>
                <w:color w:val="000000"/>
                <w:sz w:val="24"/>
              </w:rPr>
            </w:pPr>
            <w:r w:rsidRPr="00807954">
              <w:rPr>
                <w:rFonts w:ascii="Times New Roman" w:hAnsi="Times New Roman"/>
                <w:b/>
                <w:color w:val="000000"/>
                <w:sz w:val="24"/>
              </w:rPr>
              <w:t>- судового рішення щодо набуття, зміни або припинення обтяження речових прав на нерухоме майно, що набрало законної сили;</w:t>
            </w:r>
          </w:p>
          <w:p w:rsidR="008E1F9B" w:rsidRPr="00807954" w:rsidRDefault="008E1F9B" w:rsidP="008E1F9B">
            <w:pPr>
              <w:pStyle w:val="1"/>
              <w:tabs>
                <w:tab w:val="left" w:pos="318"/>
              </w:tabs>
              <w:spacing w:after="0" w:line="240" w:lineRule="auto"/>
              <w:ind w:left="34"/>
              <w:jc w:val="both"/>
              <w:rPr>
                <w:rFonts w:ascii="Times New Roman" w:hAnsi="Times New Roman"/>
                <w:b/>
                <w:color w:val="000000"/>
                <w:sz w:val="24"/>
                <w:szCs w:val="24"/>
              </w:rPr>
            </w:pPr>
            <w:r w:rsidRPr="00807954">
              <w:rPr>
                <w:rFonts w:ascii="Times New Roman" w:hAnsi="Times New Roman"/>
                <w:b/>
                <w:color w:val="000000"/>
                <w:sz w:val="24"/>
                <w:szCs w:val="24"/>
              </w:rPr>
              <w:t>- рішення державного виконавця, приватного виконавця щодо обтяження речових прав на нерухоме майно;</w:t>
            </w:r>
          </w:p>
          <w:p w:rsidR="008E1F9B" w:rsidRPr="00807954" w:rsidRDefault="008E1F9B" w:rsidP="008E1F9B">
            <w:pPr>
              <w:pStyle w:val="1"/>
              <w:tabs>
                <w:tab w:val="left" w:pos="318"/>
              </w:tabs>
              <w:spacing w:after="0" w:line="240" w:lineRule="auto"/>
              <w:ind w:left="34"/>
              <w:jc w:val="both"/>
              <w:rPr>
                <w:rFonts w:ascii="Times New Roman" w:hAnsi="Times New Roman"/>
                <w:b/>
                <w:color w:val="000000"/>
                <w:sz w:val="24"/>
                <w:szCs w:val="24"/>
              </w:rPr>
            </w:pPr>
            <w:r w:rsidRPr="00807954">
              <w:rPr>
                <w:rFonts w:ascii="Times New Roman" w:hAnsi="Times New Roman"/>
                <w:b/>
                <w:color w:val="000000"/>
                <w:sz w:val="24"/>
                <w:szCs w:val="24"/>
              </w:rPr>
              <w:t>- визначеного законодавством документа, на якому нотаріусом вчинено напис про накладення заборони щодо відчуження нерухомого майна;</w:t>
            </w:r>
          </w:p>
          <w:p w:rsidR="008E1F9B" w:rsidRPr="00807954" w:rsidRDefault="008E1F9B" w:rsidP="008E1F9B">
            <w:pPr>
              <w:pStyle w:val="1"/>
              <w:tabs>
                <w:tab w:val="left" w:pos="318"/>
              </w:tabs>
              <w:spacing w:after="0" w:line="240" w:lineRule="auto"/>
              <w:ind w:left="34"/>
              <w:jc w:val="both"/>
              <w:rPr>
                <w:rFonts w:ascii="Times New Roman" w:hAnsi="Times New Roman"/>
                <w:b/>
                <w:color w:val="000000"/>
                <w:sz w:val="24"/>
                <w:szCs w:val="24"/>
              </w:rPr>
            </w:pPr>
            <w:r w:rsidRPr="00807954">
              <w:rPr>
                <w:rFonts w:ascii="Times New Roman" w:hAnsi="Times New Roman"/>
                <w:b/>
                <w:color w:val="000000"/>
                <w:sz w:val="24"/>
                <w:szCs w:val="24"/>
              </w:rPr>
              <w:t>- рішення органу місцевого самоврядування про віднесення об’єктів нерухомого майна до застарілого житлового фонду;</w:t>
            </w:r>
          </w:p>
          <w:p w:rsidR="008E1F9B" w:rsidRPr="00807954" w:rsidRDefault="008E1F9B" w:rsidP="008E1F9B">
            <w:pPr>
              <w:pStyle w:val="1"/>
              <w:tabs>
                <w:tab w:val="left" w:pos="318"/>
              </w:tabs>
              <w:spacing w:after="0" w:line="240" w:lineRule="auto"/>
              <w:ind w:left="34"/>
              <w:jc w:val="both"/>
              <w:rPr>
                <w:rFonts w:ascii="Times New Roman" w:hAnsi="Times New Roman"/>
                <w:b/>
                <w:color w:val="000000"/>
                <w:sz w:val="24"/>
                <w:szCs w:val="24"/>
              </w:rPr>
            </w:pPr>
            <w:r w:rsidRPr="00807954">
              <w:rPr>
                <w:rFonts w:ascii="Times New Roman" w:hAnsi="Times New Roman"/>
                <w:b/>
                <w:color w:val="000000"/>
                <w:sz w:val="24"/>
                <w:szCs w:val="24"/>
              </w:rPr>
              <w:t>- договору, укладеного в порядку, визначеному законом, яким встановлюється обтяження речових прав на нерухоме майно, чи його дубліката;</w:t>
            </w:r>
          </w:p>
          <w:p w:rsidR="008E1F9B" w:rsidRPr="00807954" w:rsidRDefault="008E1F9B" w:rsidP="008E1F9B">
            <w:pPr>
              <w:pStyle w:val="1"/>
              <w:tabs>
                <w:tab w:val="left" w:pos="318"/>
              </w:tabs>
              <w:spacing w:after="0" w:line="240" w:lineRule="auto"/>
              <w:ind w:left="34"/>
              <w:jc w:val="both"/>
              <w:rPr>
                <w:rFonts w:ascii="Times New Roman" w:hAnsi="Times New Roman"/>
                <w:b/>
                <w:color w:val="000000"/>
                <w:sz w:val="24"/>
                <w:szCs w:val="24"/>
              </w:rPr>
            </w:pPr>
            <w:r w:rsidRPr="00807954">
              <w:rPr>
                <w:rFonts w:ascii="Times New Roman" w:hAnsi="Times New Roman"/>
                <w:b/>
                <w:color w:val="000000"/>
                <w:sz w:val="24"/>
                <w:szCs w:val="24"/>
              </w:rPr>
              <w:t>- закону, яким встановлено заборону користування та/або розпорядження нерухомим майном;</w:t>
            </w:r>
          </w:p>
          <w:p w:rsidR="008E1F9B" w:rsidRPr="00807954" w:rsidRDefault="008E1F9B" w:rsidP="008E1F9B">
            <w:pPr>
              <w:tabs>
                <w:tab w:val="left" w:pos="151"/>
              </w:tabs>
              <w:spacing w:after="0" w:line="240" w:lineRule="auto"/>
              <w:ind w:firstLine="34"/>
              <w:jc w:val="both"/>
              <w:rPr>
                <w:rFonts w:ascii="Times New Roman" w:hAnsi="Times New Roman"/>
                <w:b/>
                <w:color w:val="000000"/>
                <w:sz w:val="24"/>
                <w:szCs w:val="24"/>
                <w:lang w:val="uk-UA"/>
              </w:rPr>
            </w:pPr>
            <w:r w:rsidRPr="00807954">
              <w:rPr>
                <w:rFonts w:ascii="Times New Roman" w:hAnsi="Times New Roman"/>
                <w:b/>
                <w:color w:val="000000"/>
                <w:sz w:val="24"/>
                <w:szCs w:val="24"/>
                <w:lang w:val="uk-UA"/>
              </w:rPr>
              <w:t>- інших актів органів державної влади та посадових осіб згідно із законом.</w:t>
            </w:r>
          </w:p>
          <w:bookmarkEnd w:id="0"/>
          <w:p w:rsidR="00662255" w:rsidRPr="00545EC1" w:rsidRDefault="001E277D" w:rsidP="008E1F9B">
            <w:pPr>
              <w:tabs>
                <w:tab w:val="left" w:pos="151"/>
              </w:tabs>
              <w:spacing w:after="0" w:line="240" w:lineRule="auto"/>
              <w:ind w:firstLine="34"/>
              <w:jc w:val="both"/>
              <w:rPr>
                <w:rFonts w:ascii="Times New Roman" w:hAnsi="Times New Roman"/>
                <w:sz w:val="24"/>
                <w:szCs w:val="24"/>
                <w:lang w:val="uk-UA"/>
              </w:rPr>
            </w:pPr>
            <w:r w:rsidRPr="00545EC1">
              <w:rPr>
                <w:rFonts w:ascii="Times New Roman" w:hAnsi="Times New Roman"/>
                <w:sz w:val="24"/>
                <w:szCs w:val="24"/>
                <w:lang w:val="uk-UA"/>
              </w:rPr>
              <w:t xml:space="preserve">У випадках, передбачених Порядком державної реєстрації прав на нерухоме майно та їх обтяжень, затвердженим Постановою Кабінету </w:t>
            </w:r>
            <w:r w:rsidR="00190266" w:rsidRPr="00545EC1">
              <w:rPr>
                <w:rFonts w:ascii="Times New Roman" w:hAnsi="Times New Roman"/>
                <w:sz w:val="24"/>
                <w:szCs w:val="24"/>
                <w:lang w:val="uk-UA"/>
              </w:rPr>
              <w:t xml:space="preserve">Міністрів України </w:t>
            </w:r>
            <w:r w:rsidR="00322054" w:rsidRPr="00545EC1">
              <w:rPr>
                <w:rFonts w:ascii="Times New Roman" w:hAnsi="Times New Roman"/>
                <w:sz w:val="24"/>
                <w:szCs w:val="24"/>
                <w:lang w:val="uk-UA"/>
              </w:rPr>
              <w:t xml:space="preserve">від </w:t>
            </w:r>
            <w:r w:rsidR="00001426" w:rsidRPr="00545EC1">
              <w:rPr>
                <w:rFonts w:ascii="Times New Roman" w:hAnsi="Times New Roman"/>
                <w:sz w:val="24"/>
                <w:szCs w:val="24"/>
                <w:lang w:val="uk-UA"/>
              </w:rPr>
              <w:t>25 грудня 2015 року</w:t>
            </w:r>
            <w:r w:rsidR="00322054" w:rsidRPr="00545EC1">
              <w:rPr>
                <w:rFonts w:ascii="Times New Roman" w:hAnsi="Times New Roman"/>
                <w:sz w:val="24"/>
                <w:szCs w:val="24"/>
                <w:lang w:val="uk-UA"/>
              </w:rPr>
              <w:t xml:space="preserve"> №</w:t>
            </w:r>
            <w:r w:rsidR="00662255" w:rsidRPr="00545EC1">
              <w:rPr>
                <w:rFonts w:ascii="Times New Roman" w:hAnsi="Times New Roman"/>
                <w:sz w:val="24"/>
                <w:szCs w:val="24"/>
                <w:lang w:val="uk-UA"/>
              </w:rPr>
              <w:t>1127</w:t>
            </w:r>
            <w:r w:rsidR="00B224E1" w:rsidRPr="00545EC1">
              <w:rPr>
                <w:rFonts w:ascii="Times New Roman" w:hAnsi="Times New Roman"/>
                <w:sz w:val="24"/>
                <w:szCs w:val="24"/>
                <w:lang w:val="uk-UA"/>
              </w:rPr>
              <w:t>,</w:t>
            </w:r>
            <w:r w:rsidR="00662255" w:rsidRPr="00545EC1">
              <w:rPr>
                <w:rFonts w:ascii="Times New Roman" w:hAnsi="Times New Roman"/>
                <w:sz w:val="24"/>
                <w:szCs w:val="24"/>
                <w:lang w:val="uk-UA"/>
              </w:rPr>
              <w:t xml:space="preserve"> дод</w:t>
            </w:r>
            <w:r w:rsidR="009149E3" w:rsidRPr="00545EC1">
              <w:rPr>
                <w:rFonts w:ascii="Times New Roman" w:hAnsi="Times New Roman"/>
                <w:sz w:val="24"/>
                <w:szCs w:val="24"/>
                <w:lang w:val="uk-UA"/>
              </w:rPr>
              <w:t>атково подаються інші документи</w:t>
            </w:r>
          </w:p>
        </w:tc>
      </w:tr>
      <w:tr w:rsidR="00662255" w:rsidRPr="000731B5" w:rsidTr="009149E3">
        <w:tc>
          <w:tcPr>
            <w:tcW w:w="534" w:type="dxa"/>
          </w:tcPr>
          <w:p w:rsidR="00662255" w:rsidRPr="00545EC1" w:rsidRDefault="00383CC2" w:rsidP="00BE7AE9">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6</w:t>
            </w:r>
          </w:p>
        </w:tc>
        <w:tc>
          <w:tcPr>
            <w:tcW w:w="4144" w:type="dxa"/>
          </w:tcPr>
          <w:p w:rsidR="00662255" w:rsidRPr="00545EC1" w:rsidRDefault="00662255" w:rsidP="00BE7AE9">
            <w:pPr>
              <w:spacing w:after="0" w:line="240" w:lineRule="auto"/>
              <w:jc w:val="center"/>
              <w:rPr>
                <w:rFonts w:ascii="Times New Roman" w:hAnsi="Times New Roman"/>
                <w:b/>
                <w:sz w:val="24"/>
                <w:szCs w:val="24"/>
                <w:lang w:val="uk-UA"/>
              </w:rPr>
            </w:pPr>
            <w:r w:rsidRPr="00545EC1">
              <w:rPr>
                <w:rFonts w:ascii="Times New Roman" w:hAnsi="Times New Roman"/>
                <w:b/>
                <w:sz w:val="24"/>
                <w:szCs w:val="24"/>
                <w:lang w:val="uk-UA"/>
              </w:rPr>
              <w:t>Порядок та спосіб подання документів</w:t>
            </w:r>
          </w:p>
        </w:tc>
        <w:tc>
          <w:tcPr>
            <w:tcW w:w="5529" w:type="dxa"/>
            <w:vAlign w:val="center"/>
          </w:tcPr>
          <w:p w:rsidR="00662255" w:rsidRPr="00545EC1" w:rsidRDefault="008A6A55" w:rsidP="00BE7AE9">
            <w:pPr>
              <w:spacing w:after="0" w:line="240" w:lineRule="auto"/>
              <w:jc w:val="both"/>
              <w:rPr>
                <w:rFonts w:ascii="Times New Roman" w:hAnsi="Times New Roman"/>
                <w:sz w:val="24"/>
                <w:szCs w:val="24"/>
                <w:lang w:val="uk-UA"/>
              </w:rPr>
            </w:pPr>
            <w:r w:rsidRPr="00545EC1">
              <w:rPr>
                <w:rFonts w:ascii="Times New Roman" w:hAnsi="Times New Roman"/>
                <w:sz w:val="24"/>
                <w:szCs w:val="24"/>
                <w:lang w:val="uk-UA"/>
              </w:rPr>
              <w:t>1</w:t>
            </w:r>
            <w:r w:rsidR="00B224E1" w:rsidRPr="00545EC1">
              <w:rPr>
                <w:rFonts w:ascii="Times New Roman" w:hAnsi="Times New Roman"/>
                <w:sz w:val="24"/>
                <w:szCs w:val="24"/>
                <w:lang w:val="uk-UA"/>
              </w:rPr>
              <w:t>.</w:t>
            </w:r>
            <w:r w:rsidR="00662255" w:rsidRPr="00545EC1">
              <w:rPr>
                <w:rFonts w:ascii="Times New Roman" w:hAnsi="Times New Roman"/>
                <w:sz w:val="24"/>
                <w:szCs w:val="24"/>
                <w:lang w:val="uk-UA"/>
              </w:rPr>
              <w:t xml:space="preserve"> Особисто (або уповноваженою особою) шляхом звернення до органу державної реєстрації прав або </w:t>
            </w:r>
            <w:r w:rsidR="00D8617D" w:rsidRPr="00545EC1">
              <w:rPr>
                <w:rFonts w:ascii="Times New Roman" w:hAnsi="Times New Roman"/>
                <w:sz w:val="24"/>
                <w:szCs w:val="24"/>
                <w:lang w:val="uk-UA"/>
              </w:rPr>
              <w:t>Ц</w:t>
            </w:r>
            <w:r w:rsidR="006522C1">
              <w:rPr>
                <w:rFonts w:ascii="Times New Roman" w:hAnsi="Times New Roman"/>
                <w:sz w:val="24"/>
                <w:szCs w:val="24"/>
                <w:lang w:val="uk-UA"/>
              </w:rPr>
              <w:t>Н</w:t>
            </w:r>
            <w:r w:rsidR="00D8617D" w:rsidRPr="00545EC1">
              <w:rPr>
                <w:rFonts w:ascii="Times New Roman" w:hAnsi="Times New Roman"/>
                <w:sz w:val="24"/>
                <w:szCs w:val="24"/>
                <w:lang w:val="uk-UA"/>
              </w:rPr>
              <w:t>АП</w:t>
            </w:r>
            <w:r w:rsidR="00662255" w:rsidRPr="00545EC1">
              <w:rPr>
                <w:rFonts w:ascii="Times New Roman" w:hAnsi="Times New Roman"/>
                <w:sz w:val="24"/>
                <w:szCs w:val="24"/>
                <w:lang w:val="uk-UA"/>
              </w:rPr>
              <w:t>.</w:t>
            </w:r>
          </w:p>
          <w:p w:rsidR="00662255" w:rsidRDefault="008A6A55" w:rsidP="00BE7AE9">
            <w:pPr>
              <w:spacing w:after="0" w:line="240" w:lineRule="auto"/>
              <w:jc w:val="both"/>
              <w:rPr>
                <w:rFonts w:ascii="Times New Roman" w:hAnsi="Times New Roman"/>
                <w:sz w:val="24"/>
                <w:szCs w:val="24"/>
                <w:lang w:val="uk-UA"/>
              </w:rPr>
            </w:pPr>
            <w:r w:rsidRPr="00545EC1">
              <w:rPr>
                <w:rFonts w:ascii="Times New Roman" w:hAnsi="Times New Roman"/>
                <w:sz w:val="24"/>
                <w:szCs w:val="24"/>
                <w:lang w:val="uk-UA"/>
              </w:rPr>
              <w:t>2</w:t>
            </w:r>
            <w:r w:rsidR="00B224E1" w:rsidRPr="00545EC1">
              <w:rPr>
                <w:rFonts w:ascii="Times New Roman" w:hAnsi="Times New Roman"/>
                <w:sz w:val="24"/>
                <w:szCs w:val="24"/>
                <w:lang w:val="uk-UA"/>
              </w:rPr>
              <w:t>.</w:t>
            </w:r>
            <w:r w:rsidR="00662255" w:rsidRPr="00545EC1">
              <w:rPr>
                <w:rFonts w:ascii="Times New Roman" w:hAnsi="Times New Roman"/>
                <w:sz w:val="24"/>
                <w:szCs w:val="24"/>
                <w:lang w:val="uk-UA"/>
              </w:rPr>
              <w:t xml:space="preserve"> Шляхом подання заяви в електронній </w:t>
            </w:r>
            <w:r w:rsidR="000A5441" w:rsidRPr="00545EC1">
              <w:rPr>
                <w:rFonts w:ascii="Times New Roman" w:hAnsi="Times New Roman"/>
                <w:sz w:val="24"/>
                <w:szCs w:val="24"/>
                <w:lang w:val="uk-UA"/>
              </w:rPr>
              <w:t>формі через веб-портал Міністерства юстиції України</w:t>
            </w:r>
            <w:r w:rsidR="00662255" w:rsidRPr="00545EC1">
              <w:rPr>
                <w:rFonts w:ascii="Times New Roman" w:hAnsi="Times New Roman"/>
                <w:sz w:val="24"/>
                <w:szCs w:val="24"/>
                <w:lang w:val="uk-UA"/>
              </w:rPr>
              <w:t>за умови ідентифікації такої особи (фізичної або юридичної) з використанням електронного цифрового підпису чи іншого альтернатив</w:t>
            </w:r>
            <w:r w:rsidR="009149E3" w:rsidRPr="00545EC1">
              <w:rPr>
                <w:rFonts w:ascii="Times New Roman" w:hAnsi="Times New Roman"/>
                <w:sz w:val="24"/>
                <w:szCs w:val="24"/>
                <w:lang w:val="uk-UA"/>
              </w:rPr>
              <w:t>ного засобу ідентифікації особи</w:t>
            </w:r>
          </w:p>
          <w:p w:rsidR="000731B5" w:rsidRPr="00716E66" w:rsidRDefault="000731B5" w:rsidP="000731B5">
            <w:pPr>
              <w:spacing w:after="0" w:line="240" w:lineRule="auto"/>
              <w:jc w:val="both"/>
              <w:rPr>
                <w:rFonts w:ascii="Times New Roman" w:hAnsi="Times New Roman"/>
                <w:b/>
                <w:sz w:val="24"/>
                <w:szCs w:val="24"/>
                <w:lang w:val="uk-UA"/>
              </w:rPr>
            </w:pPr>
            <w:r w:rsidRPr="00716E66">
              <w:rPr>
                <w:rFonts w:ascii="Times New Roman" w:hAnsi="Times New Roman"/>
                <w:b/>
                <w:sz w:val="24"/>
                <w:szCs w:val="24"/>
                <w:lang w:val="uk-UA"/>
              </w:rPr>
              <w:t>У зв’язку</w:t>
            </w:r>
            <w:r w:rsidR="00716E66">
              <w:rPr>
                <w:rFonts w:ascii="Times New Roman" w:hAnsi="Times New Roman"/>
                <w:b/>
                <w:sz w:val="24"/>
                <w:szCs w:val="24"/>
                <w:lang w:val="uk-UA"/>
              </w:rPr>
              <w:t xml:space="preserve"> </w:t>
            </w:r>
            <w:r w:rsidRPr="00716E66">
              <w:rPr>
                <w:rFonts w:ascii="Times New Roman" w:hAnsi="Times New Roman"/>
                <w:b/>
                <w:sz w:val="24"/>
                <w:szCs w:val="24"/>
                <w:lang w:val="uk-UA"/>
              </w:rPr>
              <w:t>зі</w:t>
            </w:r>
            <w:r w:rsidR="00716E66">
              <w:rPr>
                <w:rFonts w:ascii="Times New Roman" w:hAnsi="Times New Roman"/>
                <w:b/>
                <w:sz w:val="24"/>
                <w:szCs w:val="24"/>
                <w:lang w:val="uk-UA"/>
              </w:rPr>
              <w:t xml:space="preserve"> </w:t>
            </w:r>
            <w:r w:rsidRPr="00716E66">
              <w:rPr>
                <w:rFonts w:ascii="Times New Roman" w:hAnsi="Times New Roman"/>
                <w:b/>
                <w:sz w:val="24"/>
                <w:szCs w:val="24"/>
                <w:lang w:val="uk-UA"/>
              </w:rPr>
              <w:t>скороченим</w:t>
            </w:r>
            <w:r w:rsidR="00716E66">
              <w:rPr>
                <w:rFonts w:ascii="Times New Roman" w:hAnsi="Times New Roman"/>
                <w:b/>
                <w:sz w:val="24"/>
                <w:szCs w:val="24"/>
                <w:lang w:val="uk-UA"/>
              </w:rPr>
              <w:t xml:space="preserve"> </w:t>
            </w:r>
            <w:r w:rsidRPr="00716E66">
              <w:rPr>
                <w:rFonts w:ascii="Times New Roman" w:hAnsi="Times New Roman"/>
                <w:b/>
                <w:sz w:val="24"/>
                <w:szCs w:val="24"/>
                <w:lang w:val="uk-UA"/>
              </w:rPr>
              <w:t>терміном</w:t>
            </w:r>
            <w:r w:rsidR="00716E66">
              <w:rPr>
                <w:rFonts w:ascii="Times New Roman" w:hAnsi="Times New Roman"/>
                <w:b/>
                <w:sz w:val="24"/>
                <w:szCs w:val="24"/>
                <w:lang w:val="uk-UA"/>
              </w:rPr>
              <w:t xml:space="preserve"> </w:t>
            </w:r>
            <w:r w:rsidRPr="00716E66">
              <w:rPr>
                <w:rFonts w:ascii="Times New Roman" w:hAnsi="Times New Roman"/>
                <w:b/>
                <w:sz w:val="24"/>
                <w:szCs w:val="24"/>
                <w:lang w:val="uk-UA"/>
              </w:rPr>
              <w:t>розгляду</w:t>
            </w:r>
            <w:r w:rsidR="00716E66">
              <w:rPr>
                <w:rFonts w:ascii="Times New Roman" w:hAnsi="Times New Roman"/>
                <w:b/>
                <w:sz w:val="24"/>
                <w:szCs w:val="24"/>
                <w:lang w:val="uk-UA"/>
              </w:rPr>
              <w:t xml:space="preserve"> </w:t>
            </w:r>
            <w:r w:rsidRPr="00716E66">
              <w:rPr>
                <w:rFonts w:ascii="Times New Roman" w:hAnsi="Times New Roman"/>
                <w:b/>
                <w:sz w:val="24"/>
                <w:szCs w:val="24"/>
                <w:lang w:val="uk-UA"/>
              </w:rPr>
              <w:t>заяв</w:t>
            </w:r>
            <w:r w:rsidR="00716E66">
              <w:rPr>
                <w:rFonts w:ascii="Times New Roman" w:hAnsi="Times New Roman"/>
                <w:b/>
                <w:sz w:val="24"/>
                <w:szCs w:val="24"/>
                <w:lang w:val="uk-UA"/>
              </w:rPr>
              <w:t xml:space="preserve"> </w:t>
            </w:r>
            <w:r w:rsidRPr="00716E66">
              <w:rPr>
                <w:rFonts w:ascii="Times New Roman" w:hAnsi="Times New Roman"/>
                <w:b/>
                <w:sz w:val="24"/>
                <w:szCs w:val="24"/>
                <w:lang w:val="uk-UA"/>
              </w:rPr>
              <w:t>даного типу, прийом</w:t>
            </w:r>
            <w:r w:rsidR="00716E66">
              <w:rPr>
                <w:rFonts w:ascii="Times New Roman" w:hAnsi="Times New Roman"/>
                <w:b/>
                <w:sz w:val="24"/>
                <w:szCs w:val="24"/>
                <w:lang w:val="uk-UA"/>
              </w:rPr>
              <w:t xml:space="preserve"> </w:t>
            </w:r>
            <w:r w:rsidRPr="00716E66">
              <w:rPr>
                <w:rFonts w:ascii="Times New Roman" w:hAnsi="Times New Roman"/>
                <w:b/>
                <w:sz w:val="24"/>
                <w:szCs w:val="24"/>
                <w:lang w:val="uk-UA"/>
              </w:rPr>
              <w:t>документів</w:t>
            </w:r>
            <w:r w:rsidR="00716E66">
              <w:rPr>
                <w:rFonts w:ascii="Times New Roman" w:hAnsi="Times New Roman"/>
                <w:b/>
                <w:sz w:val="24"/>
                <w:szCs w:val="24"/>
                <w:lang w:val="uk-UA"/>
              </w:rPr>
              <w:t xml:space="preserve"> </w:t>
            </w:r>
            <w:r w:rsidRPr="00716E66">
              <w:rPr>
                <w:rFonts w:ascii="Times New Roman" w:hAnsi="Times New Roman"/>
                <w:b/>
                <w:sz w:val="24"/>
                <w:szCs w:val="24"/>
                <w:lang w:val="uk-UA"/>
              </w:rPr>
              <w:t>здійснюється:</w:t>
            </w:r>
          </w:p>
          <w:p w:rsidR="000731B5" w:rsidRPr="00716E66" w:rsidRDefault="000731B5" w:rsidP="000731B5">
            <w:pPr>
              <w:overflowPunct w:val="0"/>
              <w:autoSpaceDE w:val="0"/>
              <w:autoSpaceDN w:val="0"/>
              <w:adjustRightInd w:val="0"/>
              <w:spacing w:after="0" w:line="240" w:lineRule="auto"/>
              <w:rPr>
                <w:rFonts w:ascii="Times New Roman" w:hAnsi="Times New Roman"/>
                <w:b/>
                <w:sz w:val="24"/>
                <w:szCs w:val="24"/>
                <w:lang w:val="uk-UA"/>
              </w:rPr>
            </w:pPr>
            <w:r w:rsidRPr="00716E66">
              <w:rPr>
                <w:rFonts w:ascii="Times New Roman" w:hAnsi="Times New Roman"/>
                <w:b/>
                <w:sz w:val="24"/>
                <w:szCs w:val="24"/>
                <w:lang w:val="uk-UA"/>
              </w:rPr>
              <w:t>понеділок –  п</w:t>
            </w:r>
            <w:r w:rsidRPr="00EB7076">
              <w:rPr>
                <w:rFonts w:ascii="Times New Roman" w:hAnsi="Times New Roman"/>
                <w:b/>
                <w:sz w:val="24"/>
                <w:szCs w:val="24"/>
                <w:lang w:val="uk-UA"/>
              </w:rPr>
              <w:t>’ятниця</w:t>
            </w:r>
            <w:r w:rsidRPr="00716E66">
              <w:rPr>
                <w:rFonts w:ascii="Times New Roman" w:hAnsi="Times New Roman"/>
                <w:b/>
                <w:sz w:val="24"/>
                <w:szCs w:val="24"/>
                <w:lang w:val="uk-UA"/>
              </w:rPr>
              <w:t xml:space="preserve">: з 9.00 до 13.00 </w:t>
            </w:r>
          </w:p>
          <w:p w:rsidR="000731B5" w:rsidRPr="000731B5" w:rsidRDefault="000731B5" w:rsidP="000731B5">
            <w:pPr>
              <w:tabs>
                <w:tab w:val="left" w:pos="2127"/>
              </w:tabs>
              <w:spacing w:after="0" w:line="240" w:lineRule="auto"/>
              <w:rPr>
                <w:rFonts w:ascii="Times New Roman" w:hAnsi="Times New Roman"/>
                <w:sz w:val="24"/>
                <w:szCs w:val="24"/>
              </w:rPr>
            </w:pPr>
            <w:r w:rsidRPr="00EB7076">
              <w:rPr>
                <w:rFonts w:ascii="Times New Roman" w:hAnsi="Times New Roman"/>
                <w:b/>
                <w:sz w:val="24"/>
                <w:szCs w:val="24"/>
              </w:rPr>
              <w:t>крім</w:t>
            </w:r>
            <w:r w:rsidR="00716E66">
              <w:rPr>
                <w:rFonts w:ascii="Times New Roman" w:hAnsi="Times New Roman"/>
                <w:b/>
                <w:sz w:val="24"/>
                <w:szCs w:val="24"/>
              </w:rPr>
              <w:t xml:space="preserve"> </w:t>
            </w:r>
            <w:r w:rsidRPr="00EB7076">
              <w:rPr>
                <w:rFonts w:ascii="Times New Roman" w:hAnsi="Times New Roman"/>
                <w:b/>
                <w:sz w:val="24"/>
                <w:szCs w:val="24"/>
              </w:rPr>
              <w:t>святкових</w:t>
            </w:r>
            <w:r w:rsidR="00716E66">
              <w:rPr>
                <w:rFonts w:ascii="Times New Roman" w:hAnsi="Times New Roman"/>
                <w:b/>
                <w:sz w:val="24"/>
                <w:szCs w:val="24"/>
              </w:rPr>
              <w:t xml:space="preserve"> </w:t>
            </w:r>
            <w:r w:rsidRPr="00EB7076">
              <w:rPr>
                <w:rFonts w:ascii="Times New Roman" w:hAnsi="Times New Roman"/>
                <w:b/>
                <w:sz w:val="24"/>
                <w:szCs w:val="24"/>
              </w:rPr>
              <w:t>днів та вихідних</w:t>
            </w:r>
            <w:r w:rsidR="00716E66">
              <w:rPr>
                <w:rFonts w:ascii="Times New Roman" w:hAnsi="Times New Roman"/>
                <w:b/>
                <w:sz w:val="24"/>
                <w:szCs w:val="24"/>
              </w:rPr>
              <w:t xml:space="preserve"> </w:t>
            </w:r>
            <w:r w:rsidRPr="00EB7076">
              <w:rPr>
                <w:rFonts w:ascii="Times New Roman" w:hAnsi="Times New Roman"/>
                <w:b/>
                <w:sz w:val="24"/>
                <w:szCs w:val="24"/>
              </w:rPr>
              <w:t>днів.</w:t>
            </w:r>
          </w:p>
        </w:tc>
      </w:tr>
      <w:tr w:rsidR="00662255" w:rsidRPr="00545EC1" w:rsidTr="009149E3">
        <w:tc>
          <w:tcPr>
            <w:tcW w:w="534" w:type="dxa"/>
          </w:tcPr>
          <w:p w:rsidR="00662255" w:rsidRPr="00545EC1" w:rsidRDefault="00383CC2" w:rsidP="00BE7AE9">
            <w:pPr>
              <w:spacing w:after="0" w:line="240" w:lineRule="auto"/>
              <w:jc w:val="center"/>
              <w:rPr>
                <w:rFonts w:ascii="Times New Roman" w:hAnsi="Times New Roman"/>
                <w:sz w:val="24"/>
                <w:szCs w:val="24"/>
                <w:lang w:val="uk-UA"/>
              </w:rPr>
            </w:pPr>
            <w:r>
              <w:rPr>
                <w:rFonts w:ascii="Times New Roman" w:hAnsi="Times New Roman"/>
                <w:sz w:val="24"/>
                <w:szCs w:val="24"/>
                <w:lang w:val="uk-UA"/>
              </w:rPr>
              <w:t>7</w:t>
            </w:r>
          </w:p>
        </w:tc>
        <w:tc>
          <w:tcPr>
            <w:tcW w:w="4144" w:type="dxa"/>
          </w:tcPr>
          <w:p w:rsidR="00662255" w:rsidRPr="00545EC1" w:rsidRDefault="00662255" w:rsidP="00BE7AE9">
            <w:pPr>
              <w:spacing w:after="0" w:line="240" w:lineRule="auto"/>
              <w:jc w:val="center"/>
              <w:rPr>
                <w:rFonts w:ascii="Times New Roman" w:hAnsi="Times New Roman"/>
                <w:b/>
                <w:sz w:val="24"/>
                <w:szCs w:val="24"/>
                <w:lang w:val="uk-UA"/>
              </w:rPr>
            </w:pPr>
            <w:r w:rsidRPr="00545EC1">
              <w:rPr>
                <w:rFonts w:ascii="Times New Roman" w:hAnsi="Times New Roman"/>
                <w:b/>
                <w:sz w:val="24"/>
                <w:szCs w:val="24"/>
                <w:lang w:val="uk-UA"/>
              </w:rPr>
              <w:t>Платність/безоплатність адміністративної послуги</w:t>
            </w:r>
          </w:p>
        </w:tc>
        <w:tc>
          <w:tcPr>
            <w:tcW w:w="5529" w:type="dxa"/>
            <w:vAlign w:val="center"/>
          </w:tcPr>
          <w:p w:rsidR="00662255" w:rsidRPr="00545EC1" w:rsidRDefault="00803754" w:rsidP="00BE7AE9">
            <w:pPr>
              <w:spacing w:after="0" w:line="240" w:lineRule="auto"/>
              <w:jc w:val="both"/>
              <w:rPr>
                <w:rFonts w:ascii="Times New Roman" w:hAnsi="Times New Roman"/>
                <w:sz w:val="24"/>
                <w:szCs w:val="24"/>
                <w:lang w:val="uk-UA"/>
              </w:rPr>
            </w:pPr>
            <w:r w:rsidRPr="00545EC1">
              <w:rPr>
                <w:rFonts w:ascii="Times New Roman" w:hAnsi="Times New Roman"/>
                <w:sz w:val="24"/>
                <w:szCs w:val="24"/>
                <w:lang w:val="uk-UA"/>
              </w:rPr>
              <w:t>Адміністративна послуга надається платно</w:t>
            </w:r>
          </w:p>
        </w:tc>
      </w:tr>
      <w:tr w:rsidR="00662255" w:rsidRPr="00716E66" w:rsidTr="009149E3">
        <w:tc>
          <w:tcPr>
            <w:tcW w:w="534" w:type="dxa"/>
          </w:tcPr>
          <w:p w:rsidR="00662255" w:rsidRPr="00545EC1" w:rsidRDefault="00383CC2" w:rsidP="00BE7AE9">
            <w:pPr>
              <w:pStyle w:val="1"/>
              <w:spacing w:after="0" w:line="240" w:lineRule="auto"/>
              <w:ind w:left="0"/>
              <w:jc w:val="center"/>
              <w:rPr>
                <w:rFonts w:ascii="Times New Roman" w:hAnsi="Times New Roman"/>
                <w:sz w:val="24"/>
                <w:szCs w:val="24"/>
              </w:rPr>
            </w:pPr>
            <w:r>
              <w:rPr>
                <w:rFonts w:ascii="Times New Roman" w:hAnsi="Times New Roman"/>
                <w:sz w:val="24"/>
                <w:szCs w:val="24"/>
              </w:rPr>
              <w:lastRenderedPageBreak/>
              <w:t>7</w:t>
            </w:r>
            <w:r w:rsidR="00845966" w:rsidRPr="00545EC1">
              <w:rPr>
                <w:rFonts w:ascii="Times New Roman" w:hAnsi="Times New Roman"/>
                <w:sz w:val="24"/>
                <w:szCs w:val="24"/>
              </w:rPr>
              <w:t>.</w:t>
            </w:r>
            <w:r w:rsidR="00662255" w:rsidRPr="00545EC1">
              <w:rPr>
                <w:rFonts w:ascii="Times New Roman" w:hAnsi="Times New Roman"/>
                <w:sz w:val="24"/>
                <w:szCs w:val="24"/>
              </w:rPr>
              <w:t>1</w:t>
            </w:r>
          </w:p>
        </w:tc>
        <w:tc>
          <w:tcPr>
            <w:tcW w:w="4144" w:type="dxa"/>
          </w:tcPr>
          <w:p w:rsidR="00662255" w:rsidRPr="00545EC1" w:rsidRDefault="00662255" w:rsidP="00AC5FC6">
            <w:pPr>
              <w:spacing w:after="0" w:line="240" w:lineRule="auto"/>
              <w:jc w:val="center"/>
              <w:rPr>
                <w:rFonts w:ascii="Times New Roman" w:hAnsi="Times New Roman"/>
                <w:b/>
                <w:sz w:val="24"/>
                <w:szCs w:val="24"/>
                <w:lang w:val="uk-UA"/>
              </w:rPr>
            </w:pPr>
            <w:r w:rsidRPr="00545EC1">
              <w:rPr>
                <w:rFonts w:ascii="Times New Roman" w:hAnsi="Times New Roman"/>
                <w:b/>
                <w:sz w:val="24"/>
                <w:szCs w:val="24"/>
                <w:lang w:val="uk-UA"/>
              </w:rPr>
              <w:t>Розмір та поряд</w:t>
            </w:r>
            <w:r w:rsidR="00AC5FC6">
              <w:rPr>
                <w:rFonts w:ascii="Times New Roman" w:hAnsi="Times New Roman"/>
                <w:b/>
                <w:sz w:val="24"/>
                <w:szCs w:val="24"/>
                <w:lang w:val="uk-UA"/>
              </w:rPr>
              <w:t>ок в</w:t>
            </w:r>
            <w:r w:rsidRPr="00545EC1">
              <w:rPr>
                <w:rFonts w:ascii="Times New Roman" w:hAnsi="Times New Roman"/>
                <w:b/>
                <w:sz w:val="24"/>
                <w:szCs w:val="24"/>
                <w:lang w:val="uk-UA"/>
              </w:rPr>
              <w:t>несення плати</w:t>
            </w:r>
          </w:p>
        </w:tc>
        <w:tc>
          <w:tcPr>
            <w:tcW w:w="5529" w:type="dxa"/>
          </w:tcPr>
          <w:p w:rsidR="00662255" w:rsidRPr="00AC5FC6" w:rsidRDefault="00662255" w:rsidP="00BE7AE9">
            <w:pPr>
              <w:spacing w:after="0" w:line="240" w:lineRule="auto"/>
              <w:jc w:val="both"/>
              <w:rPr>
                <w:rFonts w:ascii="Times New Roman" w:hAnsi="Times New Roman"/>
                <w:sz w:val="24"/>
                <w:szCs w:val="24"/>
                <w:lang w:val="uk-UA"/>
              </w:rPr>
            </w:pPr>
            <w:r w:rsidRPr="00AC5FC6">
              <w:rPr>
                <w:rFonts w:ascii="Times New Roman" w:hAnsi="Times New Roman"/>
                <w:sz w:val="24"/>
                <w:szCs w:val="24"/>
                <w:lang w:val="uk-UA"/>
              </w:rPr>
              <w:t>За державну реєстрацію обтяжень</w:t>
            </w:r>
            <w:r w:rsidR="00EE0598">
              <w:rPr>
                <w:rFonts w:ascii="Times New Roman" w:hAnsi="Times New Roman"/>
                <w:sz w:val="24"/>
                <w:szCs w:val="24"/>
                <w:lang w:val="uk-UA"/>
              </w:rPr>
              <w:t xml:space="preserve"> речових прав, іпотеки, </w:t>
            </w:r>
            <w:r w:rsidR="00F94671" w:rsidRPr="00AC5FC6">
              <w:rPr>
                <w:rFonts w:ascii="Times New Roman" w:hAnsi="Times New Roman"/>
                <w:sz w:val="24"/>
                <w:szCs w:val="24"/>
                <w:shd w:val="clear" w:color="auto" w:fill="FFFFFF"/>
                <w:lang w:val="uk-UA"/>
              </w:rPr>
              <w:t xml:space="preserve">у строк, що не перевищує двох робочих днів </w:t>
            </w:r>
            <w:r w:rsidR="00322054" w:rsidRPr="00AC5FC6">
              <w:rPr>
                <w:rFonts w:ascii="Times New Roman" w:hAnsi="Times New Roman"/>
                <w:sz w:val="24"/>
                <w:szCs w:val="24"/>
                <w:lang w:val="uk-UA"/>
              </w:rPr>
              <w:t xml:space="preserve">з </w:t>
            </w:r>
            <w:r w:rsidR="00F94671" w:rsidRPr="00AC5FC6">
              <w:rPr>
                <w:rFonts w:ascii="Times New Roman" w:hAnsi="Times New Roman"/>
                <w:sz w:val="24"/>
                <w:szCs w:val="24"/>
                <w:lang w:val="uk-UA"/>
              </w:rPr>
              <w:t>дняреєстрації</w:t>
            </w:r>
            <w:r w:rsidR="00322054" w:rsidRPr="00AC5FC6">
              <w:rPr>
                <w:rFonts w:ascii="Times New Roman" w:hAnsi="Times New Roman"/>
                <w:sz w:val="24"/>
                <w:szCs w:val="24"/>
                <w:lang w:val="uk-UA"/>
              </w:rPr>
              <w:t xml:space="preserve"> заяви </w:t>
            </w:r>
            <w:r w:rsidRPr="00AC5FC6">
              <w:rPr>
                <w:rFonts w:ascii="Times New Roman" w:hAnsi="Times New Roman"/>
                <w:sz w:val="24"/>
                <w:szCs w:val="24"/>
                <w:lang w:val="uk-UA"/>
              </w:rPr>
              <w:t xml:space="preserve">- 0,05 розміру </w:t>
            </w:r>
            <w:r w:rsidR="004E6E2B" w:rsidRPr="00AC5FC6">
              <w:rPr>
                <w:rFonts w:ascii="Times New Roman" w:hAnsi="Times New Roman"/>
                <w:sz w:val="24"/>
                <w:szCs w:val="24"/>
                <w:lang w:val="uk-UA"/>
              </w:rPr>
              <w:t>прожиткового мінімуму для працездатних осіб</w:t>
            </w:r>
            <w:r w:rsidRPr="00AC5FC6">
              <w:rPr>
                <w:rFonts w:ascii="Times New Roman" w:hAnsi="Times New Roman"/>
                <w:sz w:val="24"/>
                <w:szCs w:val="24"/>
                <w:lang w:val="uk-UA"/>
              </w:rPr>
              <w:t>.</w:t>
            </w:r>
          </w:p>
          <w:p w:rsidR="00F94671" w:rsidRPr="00545EC1" w:rsidRDefault="00F94671" w:rsidP="00FC2999">
            <w:pPr>
              <w:spacing w:after="0" w:line="240" w:lineRule="auto"/>
              <w:rPr>
                <w:rFonts w:ascii="Times New Roman" w:hAnsi="Times New Roman"/>
                <w:sz w:val="24"/>
                <w:szCs w:val="24"/>
                <w:lang w:val="uk-UA"/>
              </w:rPr>
            </w:pPr>
          </w:p>
          <w:p w:rsidR="00DF4583" w:rsidRPr="00545EC1" w:rsidRDefault="00DF4583" w:rsidP="00DF4583">
            <w:pPr>
              <w:tabs>
                <w:tab w:val="left" w:pos="2127"/>
              </w:tabs>
              <w:spacing w:after="0" w:line="240" w:lineRule="auto"/>
              <w:rPr>
                <w:rFonts w:ascii="Times New Roman" w:eastAsia="Calibri" w:hAnsi="Times New Roman"/>
                <w:sz w:val="24"/>
                <w:szCs w:val="24"/>
                <w:lang w:val="uk-UA" w:eastAsia="en-US"/>
              </w:rPr>
            </w:pPr>
            <w:r w:rsidRPr="00545EC1">
              <w:rPr>
                <w:rFonts w:ascii="Times New Roman" w:eastAsia="Calibri" w:hAnsi="Times New Roman"/>
                <w:sz w:val="24"/>
                <w:szCs w:val="24"/>
                <w:lang w:val="uk-UA" w:eastAsia="en-US"/>
              </w:rPr>
              <w:t xml:space="preserve">Найменування послуги – Адміністративний збір за державну реєстрацію речових прав на нерухоме майно та </w:t>
            </w:r>
            <w:r>
              <w:rPr>
                <w:rFonts w:ascii="Times New Roman" w:eastAsia="Calibri" w:hAnsi="Times New Roman"/>
                <w:sz w:val="24"/>
                <w:szCs w:val="24"/>
              </w:rPr>
              <w:t>їх</w:t>
            </w:r>
            <w:r w:rsidRPr="00545EC1">
              <w:rPr>
                <w:rFonts w:ascii="Times New Roman" w:eastAsia="Calibri" w:hAnsi="Times New Roman"/>
                <w:sz w:val="24"/>
                <w:szCs w:val="24"/>
                <w:lang w:val="uk-UA" w:eastAsia="en-US"/>
              </w:rPr>
              <w:t>обтяжень.</w:t>
            </w:r>
          </w:p>
          <w:p w:rsidR="00DF4583" w:rsidRDefault="00DF4583" w:rsidP="00DF4583">
            <w:pPr>
              <w:tabs>
                <w:tab w:val="left" w:pos="2127"/>
              </w:tabs>
              <w:spacing w:after="0" w:line="240" w:lineRule="auto"/>
              <w:rPr>
                <w:rFonts w:ascii="Times New Roman" w:eastAsia="Calibri" w:hAnsi="Times New Roman"/>
                <w:sz w:val="24"/>
                <w:szCs w:val="24"/>
                <w:lang w:val="uk-UA" w:eastAsia="en-US"/>
              </w:rPr>
            </w:pPr>
            <w:r w:rsidRPr="00545EC1">
              <w:rPr>
                <w:rFonts w:ascii="Times New Roman" w:eastAsia="Calibri" w:hAnsi="Times New Roman"/>
                <w:sz w:val="24"/>
                <w:szCs w:val="24"/>
                <w:lang w:val="uk-UA" w:eastAsia="en-US"/>
              </w:rPr>
              <w:t xml:space="preserve">Банк </w:t>
            </w:r>
            <w:r>
              <w:rPr>
                <w:rFonts w:ascii="Times New Roman" w:eastAsia="Calibri" w:hAnsi="Times New Roman"/>
                <w:sz w:val="24"/>
                <w:szCs w:val="24"/>
                <w:lang w:val="uk-UA" w:eastAsia="en-US"/>
              </w:rPr>
              <w:t xml:space="preserve">отримувача(ГУДКСУ) </w:t>
            </w:r>
            <w:r w:rsidRPr="00545EC1">
              <w:rPr>
                <w:rFonts w:ascii="Times New Roman" w:eastAsia="Calibri" w:hAnsi="Times New Roman"/>
                <w:sz w:val="24"/>
                <w:szCs w:val="24"/>
                <w:lang w:val="uk-UA" w:eastAsia="en-US"/>
              </w:rPr>
              <w:t xml:space="preserve">– </w:t>
            </w:r>
            <w:r>
              <w:rPr>
                <w:rFonts w:ascii="Times New Roman" w:eastAsia="Calibri" w:hAnsi="Times New Roman"/>
                <w:sz w:val="24"/>
                <w:szCs w:val="24"/>
                <w:lang w:val="uk-UA" w:eastAsia="en-US"/>
              </w:rPr>
              <w:t>Казначейство України (ЕАП)</w:t>
            </w:r>
          </w:p>
          <w:p w:rsidR="00DF4583" w:rsidRDefault="00DF4583" w:rsidP="00DF4583">
            <w:pPr>
              <w:tabs>
                <w:tab w:val="left" w:pos="2127"/>
              </w:tabs>
              <w:spacing w:after="0" w:line="240"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Отримувач – ГУК у Дніпропетровській області/м. Дніпро/22012600.</w:t>
            </w:r>
          </w:p>
          <w:p w:rsidR="00DF4583" w:rsidRPr="00545EC1" w:rsidRDefault="00DF4583" w:rsidP="00DF4583">
            <w:pPr>
              <w:tabs>
                <w:tab w:val="left" w:pos="2127"/>
              </w:tabs>
              <w:spacing w:after="0" w:line="240" w:lineRule="auto"/>
              <w:rPr>
                <w:rFonts w:ascii="Times New Roman" w:eastAsia="Calibri" w:hAnsi="Times New Roman"/>
                <w:sz w:val="24"/>
                <w:szCs w:val="24"/>
                <w:lang w:val="uk-UA" w:eastAsia="en-US"/>
              </w:rPr>
            </w:pPr>
            <w:r w:rsidRPr="00751936">
              <w:rPr>
                <w:rFonts w:ascii="Times New Roman" w:eastAsia="Calibri" w:hAnsi="Times New Roman"/>
                <w:sz w:val="24"/>
                <w:szCs w:val="24"/>
                <w:lang w:val="uk-UA" w:eastAsia="en-US"/>
              </w:rPr>
              <w:t>Код отримувача (ЄДРПОУ)</w:t>
            </w:r>
            <w:r>
              <w:rPr>
                <w:rFonts w:ascii="Times New Roman" w:eastAsia="Calibri" w:hAnsi="Times New Roman"/>
                <w:sz w:val="24"/>
                <w:szCs w:val="24"/>
                <w:lang w:val="uk-UA" w:eastAsia="en-US"/>
              </w:rPr>
              <w:t xml:space="preserve"> – </w:t>
            </w:r>
            <w:r w:rsidRPr="00751936">
              <w:rPr>
                <w:rFonts w:ascii="Times New Roman" w:eastAsia="Calibri" w:hAnsi="Times New Roman"/>
                <w:sz w:val="24"/>
                <w:szCs w:val="24"/>
                <w:lang w:val="uk-UA" w:eastAsia="en-US"/>
              </w:rPr>
              <w:t>37988155</w:t>
            </w:r>
          </w:p>
          <w:p w:rsidR="00DF4583" w:rsidRPr="00545EC1" w:rsidRDefault="00DF4583" w:rsidP="00DF4583">
            <w:pPr>
              <w:tabs>
                <w:tab w:val="left" w:pos="2127"/>
              </w:tabs>
              <w:spacing w:after="0" w:line="240" w:lineRule="auto"/>
              <w:rPr>
                <w:rFonts w:ascii="Times New Roman" w:eastAsia="Calibri" w:hAnsi="Times New Roman"/>
                <w:sz w:val="24"/>
                <w:szCs w:val="24"/>
                <w:lang w:val="uk-UA" w:eastAsia="en-US"/>
              </w:rPr>
            </w:pPr>
            <w:r w:rsidRPr="00545EC1">
              <w:rPr>
                <w:rFonts w:ascii="Times New Roman" w:eastAsia="Calibri" w:hAnsi="Times New Roman"/>
                <w:sz w:val="24"/>
                <w:szCs w:val="24"/>
                <w:lang w:val="uk-UA" w:eastAsia="en-US"/>
              </w:rPr>
              <w:t xml:space="preserve">МФО – </w:t>
            </w:r>
            <w:r>
              <w:rPr>
                <w:rFonts w:ascii="Times New Roman" w:eastAsia="Calibri" w:hAnsi="Times New Roman"/>
                <w:sz w:val="24"/>
                <w:szCs w:val="24"/>
                <w:lang w:val="uk-UA" w:eastAsia="en-US"/>
              </w:rPr>
              <w:t>899998</w:t>
            </w:r>
            <w:r w:rsidRPr="00545EC1">
              <w:rPr>
                <w:rFonts w:ascii="Times New Roman" w:eastAsia="Calibri" w:hAnsi="Times New Roman"/>
                <w:sz w:val="24"/>
                <w:szCs w:val="24"/>
                <w:lang w:val="uk-UA" w:eastAsia="en-US"/>
              </w:rPr>
              <w:t>.</w:t>
            </w:r>
          </w:p>
          <w:p w:rsidR="00DF4583" w:rsidRPr="00545EC1" w:rsidRDefault="00DF4583" w:rsidP="00DF4583">
            <w:pPr>
              <w:tabs>
                <w:tab w:val="left" w:pos="2127"/>
              </w:tabs>
              <w:spacing w:after="0" w:line="240" w:lineRule="auto"/>
              <w:rPr>
                <w:rFonts w:ascii="Times New Roman" w:eastAsia="Calibri" w:hAnsi="Times New Roman"/>
                <w:sz w:val="24"/>
                <w:szCs w:val="24"/>
                <w:lang w:val="uk-UA" w:eastAsia="en-US"/>
              </w:rPr>
            </w:pPr>
            <w:r>
              <w:rPr>
                <w:rFonts w:ascii="Times New Roman" w:eastAsia="Calibri" w:hAnsi="Times New Roman"/>
                <w:sz w:val="24"/>
                <w:szCs w:val="24"/>
                <w:lang w:val="uk-UA" w:eastAsia="en-US"/>
              </w:rPr>
              <w:t xml:space="preserve">Реєстраційний рахунок – </w:t>
            </w:r>
            <w:r w:rsidRPr="00751936">
              <w:rPr>
                <w:rFonts w:ascii="Times New Roman" w:eastAsia="Calibri" w:hAnsi="Times New Roman"/>
                <w:sz w:val="24"/>
                <w:szCs w:val="24"/>
                <w:lang w:val="uk-UA" w:eastAsia="en-US"/>
              </w:rPr>
              <w:t>UA168999980314080530000004002</w:t>
            </w:r>
            <w:r w:rsidRPr="00545EC1">
              <w:rPr>
                <w:rFonts w:ascii="Times New Roman" w:eastAsia="Calibri" w:hAnsi="Times New Roman"/>
                <w:sz w:val="24"/>
                <w:szCs w:val="24"/>
                <w:lang w:val="uk-UA" w:eastAsia="en-US"/>
              </w:rPr>
              <w:t>.</w:t>
            </w:r>
          </w:p>
          <w:p w:rsidR="00DF4583" w:rsidRPr="00545EC1" w:rsidRDefault="00DF4583" w:rsidP="00DF4583">
            <w:pPr>
              <w:tabs>
                <w:tab w:val="left" w:pos="2127"/>
              </w:tabs>
              <w:spacing w:after="0" w:line="240" w:lineRule="auto"/>
              <w:rPr>
                <w:rFonts w:ascii="Times New Roman" w:eastAsia="Calibri" w:hAnsi="Times New Roman"/>
                <w:sz w:val="24"/>
                <w:szCs w:val="24"/>
                <w:lang w:val="uk-UA" w:eastAsia="en-US"/>
              </w:rPr>
            </w:pPr>
            <w:r w:rsidRPr="00545EC1">
              <w:rPr>
                <w:rFonts w:ascii="Times New Roman" w:eastAsia="Calibri" w:hAnsi="Times New Roman"/>
                <w:sz w:val="24"/>
                <w:szCs w:val="24"/>
                <w:lang w:val="uk-UA" w:eastAsia="en-US"/>
              </w:rPr>
              <w:t>Код класифікації доходів</w:t>
            </w:r>
            <w:r w:rsidRPr="000D0193">
              <w:rPr>
                <w:rFonts w:ascii="Times New Roman" w:eastAsia="Calibri" w:hAnsi="Times New Roman"/>
                <w:sz w:val="24"/>
                <w:szCs w:val="24"/>
                <w:lang w:val="uk-UA"/>
              </w:rPr>
              <w:t xml:space="preserve"> – </w:t>
            </w:r>
            <w:r w:rsidRPr="00545EC1">
              <w:rPr>
                <w:rFonts w:ascii="Times New Roman" w:eastAsia="Calibri" w:hAnsi="Times New Roman"/>
                <w:sz w:val="24"/>
                <w:szCs w:val="24"/>
                <w:lang w:val="uk-UA" w:eastAsia="en-US"/>
              </w:rPr>
              <w:t>22012</w:t>
            </w:r>
            <w:r>
              <w:rPr>
                <w:rFonts w:ascii="Times New Roman" w:eastAsia="Calibri" w:hAnsi="Times New Roman"/>
                <w:sz w:val="24"/>
                <w:szCs w:val="24"/>
                <w:lang w:val="uk-UA" w:eastAsia="en-US"/>
              </w:rPr>
              <w:t>6</w:t>
            </w:r>
            <w:r w:rsidRPr="00545EC1">
              <w:rPr>
                <w:rFonts w:ascii="Times New Roman" w:eastAsia="Calibri" w:hAnsi="Times New Roman"/>
                <w:sz w:val="24"/>
                <w:szCs w:val="24"/>
                <w:lang w:val="uk-UA" w:eastAsia="en-US"/>
              </w:rPr>
              <w:t>00.</w:t>
            </w:r>
          </w:p>
          <w:p w:rsidR="00FC2999" w:rsidRPr="00545EC1" w:rsidRDefault="00FC2999" w:rsidP="00FC2999">
            <w:pPr>
              <w:tabs>
                <w:tab w:val="left" w:pos="2127"/>
              </w:tabs>
              <w:spacing w:after="0" w:line="240" w:lineRule="auto"/>
              <w:jc w:val="both"/>
              <w:rPr>
                <w:rFonts w:ascii="Times New Roman" w:hAnsi="Times New Roman"/>
                <w:sz w:val="24"/>
                <w:szCs w:val="24"/>
                <w:lang w:val="uk-UA"/>
              </w:rPr>
            </w:pPr>
          </w:p>
          <w:p w:rsidR="00FC2999" w:rsidRPr="00545EC1" w:rsidRDefault="00FC2999" w:rsidP="00FC2999">
            <w:pPr>
              <w:tabs>
                <w:tab w:val="left" w:pos="2127"/>
              </w:tabs>
              <w:spacing w:after="0" w:line="240" w:lineRule="auto"/>
              <w:jc w:val="both"/>
              <w:rPr>
                <w:rFonts w:ascii="Times New Roman" w:hAnsi="Times New Roman"/>
                <w:sz w:val="24"/>
                <w:szCs w:val="24"/>
                <w:lang w:val="uk-UA"/>
              </w:rPr>
            </w:pPr>
            <w:r w:rsidRPr="00545EC1">
              <w:rPr>
                <w:rFonts w:ascii="Times New Roman" w:hAnsi="Times New Roman"/>
                <w:sz w:val="24"/>
                <w:szCs w:val="24"/>
                <w:lang w:val="uk-UA"/>
              </w:rPr>
              <w:t>Звільняються від сплати адміністративного збору під час проведення державної реєстрації речових прав:</w:t>
            </w:r>
          </w:p>
          <w:p w:rsidR="00FC2999" w:rsidRPr="00545EC1" w:rsidRDefault="00FC2999" w:rsidP="00FC2999">
            <w:pPr>
              <w:tabs>
                <w:tab w:val="left" w:pos="2127"/>
              </w:tabs>
              <w:spacing w:after="0" w:line="240" w:lineRule="auto"/>
              <w:jc w:val="both"/>
              <w:rPr>
                <w:rFonts w:ascii="Times New Roman" w:hAnsi="Times New Roman"/>
                <w:sz w:val="24"/>
                <w:szCs w:val="24"/>
                <w:lang w:val="uk-UA"/>
              </w:rPr>
            </w:pPr>
            <w:r w:rsidRPr="00545EC1">
              <w:rPr>
                <w:rFonts w:ascii="Times New Roman" w:hAnsi="Times New Roman"/>
                <w:sz w:val="24"/>
                <w:szCs w:val="24"/>
                <w:lang w:val="uk-UA"/>
              </w:rPr>
              <w:t>-фізичні та юридичні особи - під час проведення державної реєстрації прав, що виникли та оформлені до проведення державної реєстрації прав у порядку, визначеному Законом України «Про державну реєстрацію речових прав на нерухоме майно та їх обтяжень»;</w:t>
            </w:r>
          </w:p>
          <w:p w:rsidR="00FC2999" w:rsidRPr="00545EC1" w:rsidRDefault="00FC2999" w:rsidP="00FC2999">
            <w:pPr>
              <w:tabs>
                <w:tab w:val="left" w:pos="2127"/>
              </w:tabs>
              <w:spacing w:after="0" w:line="240" w:lineRule="auto"/>
              <w:jc w:val="both"/>
              <w:rPr>
                <w:rFonts w:ascii="Times New Roman" w:hAnsi="Times New Roman"/>
                <w:sz w:val="24"/>
                <w:szCs w:val="24"/>
                <w:lang w:val="uk-UA"/>
              </w:rPr>
            </w:pPr>
            <w:r w:rsidRPr="00545EC1">
              <w:rPr>
                <w:rFonts w:ascii="Times New Roman" w:hAnsi="Times New Roman"/>
                <w:sz w:val="24"/>
                <w:szCs w:val="24"/>
                <w:lang w:val="uk-UA"/>
              </w:rPr>
              <w:t>- громадяни, віднесені до категорій 1 і 2 постраждалих унаслідок Чорнобильської катастрофи;</w:t>
            </w:r>
          </w:p>
          <w:p w:rsidR="00FC2999" w:rsidRPr="00545EC1" w:rsidRDefault="00FC2999" w:rsidP="00FC2999">
            <w:pPr>
              <w:tabs>
                <w:tab w:val="left" w:pos="2127"/>
              </w:tabs>
              <w:spacing w:after="0" w:line="240" w:lineRule="auto"/>
              <w:jc w:val="both"/>
              <w:rPr>
                <w:rFonts w:ascii="Times New Roman" w:hAnsi="Times New Roman"/>
                <w:sz w:val="24"/>
                <w:szCs w:val="24"/>
                <w:lang w:val="uk-UA"/>
              </w:rPr>
            </w:pPr>
            <w:r w:rsidRPr="00545EC1">
              <w:rPr>
                <w:rFonts w:ascii="Times New Roman" w:hAnsi="Times New Roman"/>
                <w:sz w:val="24"/>
                <w:szCs w:val="24"/>
                <w:lang w:val="uk-UA"/>
              </w:rPr>
              <w:t xml:space="preserve">- громадяни, віднесені до категорії 3 постраждалих </w:t>
            </w:r>
            <w:r w:rsidR="00944B99" w:rsidRPr="00545EC1">
              <w:rPr>
                <w:rFonts w:ascii="Times New Roman" w:hAnsi="Times New Roman"/>
                <w:sz w:val="24"/>
                <w:szCs w:val="24"/>
                <w:lang w:val="uk-UA"/>
              </w:rPr>
              <w:t>у</w:t>
            </w:r>
            <w:r w:rsidRPr="00545EC1">
              <w:rPr>
                <w:rFonts w:ascii="Times New Roman" w:hAnsi="Times New Roman"/>
                <w:sz w:val="24"/>
                <w:szCs w:val="24"/>
                <w:lang w:val="uk-UA"/>
              </w:rPr>
              <w:t>наслідок Чорнобильської катастрофи, які постійно проживають до відселення чи самостійного переселення або постійно працюють на території зон відчуження, безумовного (обов’язкового) і гарантованого добровільного відселення, за умови, що вони станом на 01</w:t>
            </w:r>
            <w:r w:rsidR="001C2FC7" w:rsidRPr="00545EC1">
              <w:rPr>
                <w:rFonts w:ascii="Times New Roman" w:hAnsi="Times New Roman"/>
                <w:sz w:val="24"/>
                <w:szCs w:val="24"/>
                <w:lang w:val="uk-UA"/>
              </w:rPr>
              <w:t>.01.</w:t>
            </w:r>
            <w:r w:rsidRPr="00545EC1">
              <w:rPr>
                <w:rFonts w:ascii="Times New Roman" w:hAnsi="Times New Roman"/>
                <w:sz w:val="24"/>
                <w:szCs w:val="24"/>
                <w:lang w:val="uk-UA"/>
              </w:rPr>
              <w:t>1993 прожили або відпрацювали в зоні безумовного (обов’язкового) відселення не менше двох років, а в зоні гарантованого добровільного відселення - не менше трьох років;</w:t>
            </w:r>
          </w:p>
          <w:p w:rsidR="00FC2999" w:rsidRPr="00545EC1" w:rsidRDefault="00FC2999" w:rsidP="00FC2999">
            <w:pPr>
              <w:tabs>
                <w:tab w:val="left" w:pos="2127"/>
              </w:tabs>
              <w:spacing w:after="0" w:line="240" w:lineRule="auto"/>
              <w:jc w:val="both"/>
              <w:rPr>
                <w:rFonts w:ascii="Times New Roman" w:hAnsi="Times New Roman"/>
                <w:sz w:val="24"/>
                <w:szCs w:val="24"/>
                <w:lang w:val="uk-UA"/>
              </w:rPr>
            </w:pPr>
            <w:r w:rsidRPr="00545EC1">
              <w:rPr>
                <w:rFonts w:ascii="Times New Roman" w:hAnsi="Times New Roman"/>
                <w:sz w:val="24"/>
                <w:szCs w:val="24"/>
                <w:lang w:val="uk-UA"/>
              </w:rPr>
              <w:t>- громадяни, віднесені до категорії 4 потерпілих внаслідок Чорнобильської катастрофи, які постійно працюють і проживають або постійно проживають на території зони посиленого радіоекологічного контролю, за умови, що станом на 01</w:t>
            </w:r>
            <w:r w:rsidR="001C2FC7" w:rsidRPr="00545EC1">
              <w:rPr>
                <w:rFonts w:ascii="Times New Roman" w:hAnsi="Times New Roman"/>
                <w:sz w:val="24"/>
                <w:szCs w:val="24"/>
                <w:lang w:val="uk-UA"/>
              </w:rPr>
              <w:t>.01.</w:t>
            </w:r>
            <w:r w:rsidRPr="00545EC1">
              <w:rPr>
                <w:rFonts w:ascii="Times New Roman" w:hAnsi="Times New Roman"/>
                <w:sz w:val="24"/>
                <w:szCs w:val="24"/>
                <w:lang w:val="uk-UA"/>
              </w:rPr>
              <w:t>1993 вони прожили або відпрацювали в цій зоні не менше чотирьох років;</w:t>
            </w:r>
          </w:p>
          <w:p w:rsidR="00FC2999" w:rsidRPr="00545EC1" w:rsidRDefault="00FC2999" w:rsidP="00FC2999">
            <w:pPr>
              <w:tabs>
                <w:tab w:val="left" w:pos="2127"/>
              </w:tabs>
              <w:spacing w:after="0" w:line="240" w:lineRule="auto"/>
              <w:jc w:val="both"/>
              <w:rPr>
                <w:rFonts w:ascii="Times New Roman" w:hAnsi="Times New Roman"/>
                <w:sz w:val="24"/>
                <w:szCs w:val="24"/>
                <w:lang w:val="uk-UA"/>
              </w:rPr>
            </w:pPr>
            <w:r w:rsidRPr="00545EC1">
              <w:rPr>
                <w:rFonts w:ascii="Times New Roman" w:hAnsi="Times New Roman"/>
                <w:sz w:val="24"/>
                <w:szCs w:val="24"/>
                <w:lang w:val="uk-UA"/>
              </w:rPr>
              <w:t xml:space="preserve">- інваліди </w:t>
            </w:r>
            <w:r w:rsidR="00056730">
              <w:rPr>
                <w:rFonts w:ascii="Times New Roman" w:hAnsi="Times New Roman"/>
                <w:sz w:val="24"/>
                <w:szCs w:val="24"/>
                <w:lang w:val="uk-UA"/>
              </w:rPr>
              <w:t>Великої Вітчизняної війни</w:t>
            </w:r>
            <w:r w:rsidRPr="00545EC1">
              <w:rPr>
                <w:rFonts w:ascii="Times New Roman" w:hAnsi="Times New Roman"/>
                <w:sz w:val="24"/>
                <w:szCs w:val="24"/>
                <w:lang w:val="uk-UA"/>
              </w:rPr>
              <w:t xml:space="preserve">, особи з числа учасників антитерористичної операції на сході України, яким надано статус інваліда війни або учасника бойових дій, та сім’ї воїнів (партизанів), які загинули чи пропали безвісти </w:t>
            </w:r>
            <w:r w:rsidR="001C2FC7" w:rsidRPr="00545EC1">
              <w:rPr>
                <w:rFonts w:ascii="Times New Roman" w:hAnsi="Times New Roman"/>
                <w:sz w:val="24"/>
                <w:szCs w:val="24"/>
                <w:lang w:val="uk-UA"/>
              </w:rPr>
              <w:t>і</w:t>
            </w:r>
            <w:r w:rsidRPr="00545EC1">
              <w:rPr>
                <w:rFonts w:ascii="Times New Roman" w:hAnsi="Times New Roman"/>
                <w:sz w:val="24"/>
                <w:szCs w:val="24"/>
                <w:lang w:val="uk-UA"/>
              </w:rPr>
              <w:t xml:space="preserve"> прирівняні до </w:t>
            </w:r>
            <w:r w:rsidRPr="00545EC1">
              <w:rPr>
                <w:rFonts w:ascii="Times New Roman" w:hAnsi="Times New Roman"/>
                <w:sz w:val="24"/>
                <w:szCs w:val="24"/>
                <w:lang w:val="uk-UA"/>
              </w:rPr>
              <w:lastRenderedPageBreak/>
              <w:t>них у встановленому порядку особи;</w:t>
            </w:r>
          </w:p>
          <w:p w:rsidR="00FC2999" w:rsidRPr="00545EC1" w:rsidRDefault="00FC2999" w:rsidP="00FC2999">
            <w:pPr>
              <w:tabs>
                <w:tab w:val="left" w:pos="2127"/>
              </w:tabs>
              <w:spacing w:after="0" w:line="240" w:lineRule="auto"/>
              <w:jc w:val="both"/>
              <w:rPr>
                <w:rFonts w:ascii="Times New Roman" w:hAnsi="Times New Roman"/>
                <w:sz w:val="24"/>
                <w:szCs w:val="24"/>
                <w:lang w:val="uk-UA"/>
              </w:rPr>
            </w:pPr>
            <w:r w:rsidRPr="00545EC1">
              <w:rPr>
                <w:rFonts w:ascii="Times New Roman" w:hAnsi="Times New Roman"/>
                <w:sz w:val="24"/>
                <w:szCs w:val="24"/>
                <w:lang w:val="uk-UA"/>
              </w:rPr>
              <w:t>- інваліди I та II груп;</w:t>
            </w:r>
          </w:p>
          <w:p w:rsidR="00FC2999" w:rsidRPr="00545EC1" w:rsidRDefault="00FC2999" w:rsidP="00FC2999">
            <w:pPr>
              <w:tabs>
                <w:tab w:val="left" w:pos="2127"/>
              </w:tabs>
              <w:spacing w:after="0" w:line="240" w:lineRule="auto"/>
              <w:jc w:val="both"/>
              <w:rPr>
                <w:rFonts w:ascii="Times New Roman" w:hAnsi="Times New Roman"/>
                <w:sz w:val="24"/>
                <w:szCs w:val="24"/>
                <w:lang w:val="uk-UA"/>
              </w:rPr>
            </w:pPr>
            <w:r w:rsidRPr="00545EC1">
              <w:rPr>
                <w:rFonts w:ascii="Times New Roman" w:hAnsi="Times New Roman"/>
                <w:sz w:val="24"/>
                <w:szCs w:val="24"/>
                <w:lang w:val="uk-UA"/>
              </w:rPr>
              <w:t>- Національний банк України;</w:t>
            </w:r>
          </w:p>
          <w:p w:rsidR="00FC2999" w:rsidRPr="00545EC1" w:rsidRDefault="00FC2999" w:rsidP="00FC2999">
            <w:pPr>
              <w:tabs>
                <w:tab w:val="left" w:pos="176"/>
                <w:tab w:val="left" w:pos="2127"/>
              </w:tabs>
              <w:spacing w:after="0" w:line="240" w:lineRule="auto"/>
              <w:jc w:val="both"/>
              <w:rPr>
                <w:rFonts w:ascii="Times New Roman" w:hAnsi="Times New Roman"/>
                <w:sz w:val="24"/>
                <w:szCs w:val="24"/>
                <w:lang w:val="uk-UA"/>
              </w:rPr>
            </w:pPr>
            <w:r w:rsidRPr="00545EC1">
              <w:rPr>
                <w:rFonts w:ascii="Times New Roman" w:hAnsi="Times New Roman"/>
                <w:sz w:val="24"/>
                <w:szCs w:val="24"/>
                <w:lang w:val="uk-UA"/>
              </w:rPr>
              <w:t>- органи державної влади, місцевого самоврядування;</w:t>
            </w:r>
          </w:p>
          <w:p w:rsidR="00662255" w:rsidRPr="00545EC1" w:rsidRDefault="00FC2999" w:rsidP="005522DD">
            <w:pPr>
              <w:tabs>
                <w:tab w:val="left" w:pos="2127"/>
              </w:tabs>
              <w:spacing w:after="0" w:line="240" w:lineRule="auto"/>
              <w:jc w:val="both"/>
              <w:rPr>
                <w:rFonts w:ascii="Times New Roman" w:hAnsi="Times New Roman"/>
                <w:sz w:val="24"/>
                <w:szCs w:val="24"/>
                <w:lang w:val="uk-UA"/>
              </w:rPr>
            </w:pPr>
            <w:r w:rsidRPr="00545EC1">
              <w:rPr>
                <w:rFonts w:ascii="Times New Roman" w:hAnsi="Times New Roman"/>
                <w:sz w:val="24"/>
                <w:szCs w:val="24"/>
                <w:lang w:val="uk-UA"/>
              </w:rPr>
              <w:t>- інші особи за рішенням сільської, селищної, міської ради, виконавчий орган якої здійснює функції суб’єкта державної реєстрації прав.</w:t>
            </w:r>
          </w:p>
        </w:tc>
      </w:tr>
      <w:tr w:rsidR="00662255" w:rsidRPr="00545EC1" w:rsidTr="009149E3">
        <w:tc>
          <w:tcPr>
            <w:tcW w:w="534" w:type="dxa"/>
          </w:tcPr>
          <w:p w:rsidR="00662255" w:rsidRPr="00545EC1" w:rsidRDefault="00383CC2" w:rsidP="00BE7AE9">
            <w:pPr>
              <w:pStyle w:val="1"/>
              <w:spacing w:after="0" w:line="240" w:lineRule="auto"/>
              <w:ind w:left="0"/>
              <w:jc w:val="center"/>
              <w:rPr>
                <w:rFonts w:ascii="Times New Roman" w:hAnsi="Times New Roman"/>
                <w:sz w:val="24"/>
                <w:szCs w:val="24"/>
              </w:rPr>
            </w:pPr>
            <w:r>
              <w:rPr>
                <w:rFonts w:ascii="Times New Roman" w:hAnsi="Times New Roman"/>
                <w:sz w:val="24"/>
                <w:szCs w:val="24"/>
              </w:rPr>
              <w:lastRenderedPageBreak/>
              <w:t>7</w:t>
            </w:r>
            <w:r w:rsidR="006014C3" w:rsidRPr="00545EC1">
              <w:rPr>
                <w:rFonts w:ascii="Times New Roman" w:hAnsi="Times New Roman"/>
                <w:sz w:val="24"/>
                <w:szCs w:val="24"/>
              </w:rPr>
              <w:t>.</w:t>
            </w:r>
            <w:r w:rsidR="00662255" w:rsidRPr="00545EC1">
              <w:rPr>
                <w:rFonts w:ascii="Times New Roman" w:hAnsi="Times New Roman"/>
                <w:sz w:val="24"/>
                <w:szCs w:val="24"/>
              </w:rPr>
              <w:t>2</w:t>
            </w:r>
          </w:p>
        </w:tc>
        <w:tc>
          <w:tcPr>
            <w:tcW w:w="4144" w:type="dxa"/>
          </w:tcPr>
          <w:p w:rsidR="00662255" w:rsidRPr="00545EC1" w:rsidRDefault="00662255" w:rsidP="00BE7AE9">
            <w:pPr>
              <w:spacing w:after="0" w:line="240" w:lineRule="auto"/>
              <w:jc w:val="center"/>
              <w:rPr>
                <w:rFonts w:ascii="Times New Roman" w:hAnsi="Times New Roman"/>
                <w:b/>
                <w:sz w:val="24"/>
                <w:szCs w:val="24"/>
                <w:lang w:val="uk-UA"/>
              </w:rPr>
            </w:pPr>
            <w:r w:rsidRPr="00545EC1">
              <w:rPr>
                <w:rFonts w:ascii="Times New Roman" w:hAnsi="Times New Roman"/>
                <w:b/>
                <w:sz w:val="24"/>
                <w:szCs w:val="24"/>
                <w:lang w:val="uk-UA"/>
              </w:rPr>
              <w:t>Нормативно-правові акти, на підставі яких стягується плата</w:t>
            </w:r>
          </w:p>
        </w:tc>
        <w:tc>
          <w:tcPr>
            <w:tcW w:w="5529" w:type="dxa"/>
          </w:tcPr>
          <w:p w:rsidR="00662255" w:rsidRPr="00545EC1" w:rsidRDefault="00662255" w:rsidP="00BE7AE9">
            <w:pPr>
              <w:spacing w:after="0" w:line="240" w:lineRule="auto"/>
              <w:jc w:val="both"/>
              <w:rPr>
                <w:rFonts w:ascii="Times New Roman" w:hAnsi="Times New Roman"/>
                <w:sz w:val="24"/>
                <w:szCs w:val="24"/>
                <w:lang w:val="uk-UA"/>
              </w:rPr>
            </w:pPr>
            <w:r w:rsidRPr="00545EC1">
              <w:rPr>
                <w:rFonts w:ascii="Times New Roman" w:hAnsi="Times New Roman"/>
                <w:sz w:val="24"/>
                <w:szCs w:val="24"/>
                <w:lang w:val="uk-UA"/>
              </w:rPr>
              <w:t>Закон України «Про державну реєстрацію речових прав на нерухоме майно та їх обтяжень», Порядок державної реєстрації речових прав н</w:t>
            </w:r>
            <w:r w:rsidR="00322054" w:rsidRPr="00545EC1">
              <w:rPr>
                <w:rFonts w:ascii="Times New Roman" w:hAnsi="Times New Roman"/>
                <w:sz w:val="24"/>
                <w:szCs w:val="24"/>
                <w:lang w:val="uk-UA"/>
              </w:rPr>
              <w:t>а нерухоме майно та їх обтяжень</w:t>
            </w:r>
            <w:r w:rsidR="000A016D" w:rsidRPr="00545EC1">
              <w:rPr>
                <w:rFonts w:ascii="Times New Roman" w:hAnsi="Times New Roman"/>
                <w:sz w:val="24"/>
                <w:szCs w:val="24"/>
                <w:lang w:val="uk-UA"/>
              </w:rPr>
              <w:t>, затверджений</w:t>
            </w:r>
            <w:r w:rsidR="00190266" w:rsidRPr="00545EC1">
              <w:rPr>
                <w:rFonts w:ascii="Times New Roman" w:hAnsi="Times New Roman"/>
                <w:sz w:val="24"/>
                <w:szCs w:val="24"/>
                <w:lang w:val="uk-UA"/>
              </w:rPr>
              <w:t xml:space="preserve">Постановою Кабінету Міністрів України </w:t>
            </w:r>
            <w:r w:rsidR="000A016D" w:rsidRPr="00545EC1">
              <w:rPr>
                <w:rFonts w:ascii="Times New Roman" w:hAnsi="Times New Roman"/>
                <w:sz w:val="24"/>
                <w:szCs w:val="24"/>
                <w:lang w:val="uk-UA"/>
              </w:rPr>
              <w:t xml:space="preserve">від </w:t>
            </w:r>
            <w:r w:rsidR="00001426" w:rsidRPr="00545EC1">
              <w:rPr>
                <w:rFonts w:ascii="Times New Roman" w:hAnsi="Times New Roman"/>
                <w:sz w:val="24"/>
                <w:szCs w:val="24"/>
                <w:lang w:val="uk-UA"/>
              </w:rPr>
              <w:t>25 грудня 2015 року</w:t>
            </w:r>
            <w:r w:rsidR="000A016D" w:rsidRPr="00545EC1">
              <w:rPr>
                <w:rFonts w:ascii="Times New Roman" w:hAnsi="Times New Roman"/>
                <w:sz w:val="24"/>
                <w:szCs w:val="24"/>
                <w:lang w:val="uk-UA"/>
              </w:rPr>
              <w:t xml:space="preserve"> №1127</w:t>
            </w:r>
          </w:p>
        </w:tc>
      </w:tr>
      <w:tr w:rsidR="00662255" w:rsidRPr="00545EC1" w:rsidTr="009149E3">
        <w:tc>
          <w:tcPr>
            <w:tcW w:w="534" w:type="dxa"/>
          </w:tcPr>
          <w:p w:rsidR="00662255" w:rsidRPr="00545EC1" w:rsidRDefault="00383CC2" w:rsidP="00BE7AE9">
            <w:pPr>
              <w:spacing w:after="0" w:line="240" w:lineRule="auto"/>
              <w:jc w:val="center"/>
              <w:rPr>
                <w:rFonts w:ascii="Times New Roman" w:hAnsi="Times New Roman"/>
                <w:sz w:val="24"/>
                <w:szCs w:val="24"/>
                <w:lang w:val="uk-UA"/>
              </w:rPr>
            </w:pPr>
            <w:r>
              <w:rPr>
                <w:rFonts w:ascii="Times New Roman" w:hAnsi="Times New Roman"/>
                <w:sz w:val="24"/>
                <w:szCs w:val="24"/>
                <w:lang w:val="uk-UA"/>
              </w:rPr>
              <w:t>8</w:t>
            </w:r>
          </w:p>
        </w:tc>
        <w:tc>
          <w:tcPr>
            <w:tcW w:w="4144" w:type="dxa"/>
          </w:tcPr>
          <w:p w:rsidR="00662255" w:rsidRPr="00545EC1" w:rsidRDefault="00662255" w:rsidP="00BE7AE9">
            <w:pPr>
              <w:spacing w:after="0" w:line="240" w:lineRule="auto"/>
              <w:jc w:val="center"/>
              <w:rPr>
                <w:rFonts w:ascii="Times New Roman" w:hAnsi="Times New Roman"/>
                <w:b/>
                <w:sz w:val="24"/>
                <w:szCs w:val="24"/>
                <w:lang w:val="uk-UA"/>
              </w:rPr>
            </w:pPr>
            <w:r w:rsidRPr="00545EC1">
              <w:rPr>
                <w:rFonts w:ascii="Times New Roman" w:hAnsi="Times New Roman"/>
                <w:b/>
                <w:sz w:val="24"/>
                <w:szCs w:val="24"/>
                <w:lang w:val="uk-UA"/>
              </w:rPr>
              <w:t>Строк надання адміністративної послуги</w:t>
            </w:r>
          </w:p>
        </w:tc>
        <w:tc>
          <w:tcPr>
            <w:tcW w:w="5529" w:type="dxa"/>
            <w:vAlign w:val="center"/>
          </w:tcPr>
          <w:p w:rsidR="00662255" w:rsidRPr="007B3735" w:rsidRDefault="00662255" w:rsidP="000343E6">
            <w:pPr>
              <w:spacing w:after="0" w:line="240" w:lineRule="auto"/>
              <w:jc w:val="both"/>
              <w:rPr>
                <w:rFonts w:ascii="Times New Roman" w:hAnsi="Times New Roman"/>
                <w:b/>
                <w:sz w:val="24"/>
                <w:szCs w:val="24"/>
                <w:lang w:val="uk-UA"/>
              </w:rPr>
            </w:pPr>
            <w:r w:rsidRPr="007B3735">
              <w:rPr>
                <w:rFonts w:ascii="Times New Roman" w:hAnsi="Times New Roman"/>
                <w:b/>
                <w:sz w:val="24"/>
                <w:szCs w:val="24"/>
                <w:lang w:val="uk-UA"/>
              </w:rPr>
              <w:t xml:space="preserve">Державна реєстрація обтяжень </w:t>
            </w:r>
            <w:r w:rsidR="000731B5" w:rsidRPr="007B3735">
              <w:rPr>
                <w:rFonts w:ascii="Times New Roman" w:hAnsi="Times New Roman"/>
                <w:b/>
                <w:sz w:val="24"/>
                <w:szCs w:val="24"/>
                <w:lang w:val="uk-UA"/>
              </w:rPr>
              <w:t>здійснюється в день реєстрації відповідної заяви</w:t>
            </w:r>
          </w:p>
        </w:tc>
      </w:tr>
      <w:tr w:rsidR="00662255" w:rsidRPr="00716E66" w:rsidTr="009149E3">
        <w:tc>
          <w:tcPr>
            <w:tcW w:w="534" w:type="dxa"/>
          </w:tcPr>
          <w:p w:rsidR="00662255" w:rsidRPr="00545EC1" w:rsidRDefault="00383CC2" w:rsidP="00BE7AE9">
            <w:pPr>
              <w:spacing w:after="0" w:line="240" w:lineRule="auto"/>
              <w:jc w:val="center"/>
              <w:rPr>
                <w:rFonts w:ascii="Times New Roman" w:hAnsi="Times New Roman"/>
                <w:sz w:val="24"/>
                <w:szCs w:val="24"/>
                <w:lang w:val="uk-UA"/>
              </w:rPr>
            </w:pPr>
            <w:r>
              <w:rPr>
                <w:rFonts w:ascii="Times New Roman" w:hAnsi="Times New Roman"/>
                <w:sz w:val="24"/>
                <w:szCs w:val="24"/>
                <w:lang w:val="uk-UA"/>
              </w:rPr>
              <w:t>9</w:t>
            </w:r>
          </w:p>
        </w:tc>
        <w:tc>
          <w:tcPr>
            <w:tcW w:w="4144" w:type="dxa"/>
          </w:tcPr>
          <w:p w:rsidR="00662255" w:rsidRPr="00545EC1" w:rsidRDefault="003531EB" w:rsidP="00BE7AE9">
            <w:pPr>
              <w:spacing w:after="0" w:line="240" w:lineRule="auto"/>
              <w:jc w:val="center"/>
              <w:rPr>
                <w:rFonts w:ascii="Times New Roman" w:hAnsi="Times New Roman"/>
                <w:b/>
                <w:sz w:val="24"/>
                <w:szCs w:val="24"/>
                <w:lang w:val="uk-UA"/>
              </w:rPr>
            </w:pPr>
            <w:r w:rsidRPr="00545EC1">
              <w:rPr>
                <w:rFonts w:ascii="Times New Roman" w:hAnsi="Times New Roman"/>
                <w:b/>
                <w:sz w:val="24"/>
                <w:szCs w:val="24"/>
                <w:lang w:val="uk-UA"/>
              </w:rPr>
              <w:t>Перелік підстав для відмови в наданні адміністративної послуги</w:t>
            </w:r>
          </w:p>
        </w:tc>
        <w:tc>
          <w:tcPr>
            <w:tcW w:w="5529" w:type="dxa"/>
          </w:tcPr>
          <w:p w:rsidR="002D1241" w:rsidRPr="007B3735" w:rsidRDefault="000A4037" w:rsidP="002D1241">
            <w:pPr>
              <w:spacing w:after="0" w:line="240" w:lineRule="auto"/>
              <w:jc w:val="both"/>
              <w:rPr>
                <w:rFonts w:ascii="Times New Roman" w:hAnsi="Times New Roman"/>
                <w:b/>
                <w:sz w:val="24"/>
                <w:szCs w:val="24"/>
                <w:lang w:val="uk-UA"/>
              </w:rPr>
            </w:pPr>
            <w:r w:rsidRPr="007B3735">
              <w:rPr>
                <w:rFonts w:ascii="Times New Roman" w:hAnsi="Times New Roman"/>
                <w:b/>
                <w:sz w:val="24"/>
                <w:szCs w:val="24"/>
              </w:rPr>
              <w:t>Підстави для відмови</w:t>
            </w:r>
            <w:r w:rsidRPr="007B3735">
              <w:rPr>
                <w:rFonts w:ascii="Times New Roman" w:hAnsi="Times New Roman"/>
                <w:b/>
                <w:sz w:val="24"/>
                <w:szCs w:val="24"/>
                <w:lang w:val="uk-UA"/>
              </w:rPr>
              <w:t xml:space="preserve"> у державній реєстрації прав та їх обтяжень:</w:t>
            </w:r>
          </w:p>
          <w:p w:rsidR="00D63795" w:rsidRPr="00D63795" w:rsidRDefault="00D63795" w:rsidP="00D6379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D63795">
              <w:rPr>
                <w:rFonts w:ascii="Times New Roman" w:hAnsi="Times New Roman"/>
                <w:sz w:val="24"/>
                <w:szCs w:val="24"/>
                <w:lang w:val="uk-UA"/>
              </w:rPr>
              <w:t xml:space="preserve"> заявлене речове право, обтяження не підлягають державній реєстрації відповідно до цього Закону;</w:t>
            </w:r>
          </w:p>
          <w:p w:rsidR="00D63795" w:rsidRPr="00D63795" w:rsidRDefault="00D63795" w:rsidP="00D6379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D63795">
              <w:rPr>
                <w:rFonts w:ascii="Times New Roman" w:hAnsi="Times New Roman"/>
                <w:sz w:val="24"/>
                <w:szCs w:val="24"/>
                <w:lang w:val="uk-UA"/>
              </w:rPr>
              <w:t xml:space="preserve"> заява про державну реєстрацію прав подана неналежною особою;</w:t>
            </w:r>
          </w:p>
          <w:p w:rsidR="00D63795" w:rsidRPr="00D63795" w:rsidRDefault="00D63795" w:rsidP="00D6379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D63795">
              <w:rPr>
                <w:rFonts w:ascii="Times New Roman" w:hAnsi="Times New Roman"/>
                <w:sz w:val="24"/>
                <w:szCs w:val="24"/>
                <w:lang w:val="uk-UA"/>
              </w:rPr>
              <w:t xml:space="preserve"> подані документи не відповідають вимогам, встановленим цим Законом;</w:t>
            </w:r>
          </w:p>
          <w:p w:rsidR="00D63795" w:rsidRPr="00D63795" w:rsidRDefault="00D63795" w:rsidP="00D6379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D63795">
              <w:rPr>
                <w:rFonts w:ascii="Times New Roman" w:hAnsi="Times New Roman"/>
                <w:sz w:val="24"/>
                <w:szCs w:val="24"/>
                <w:lang w:val="uk-UA"/>
              </w:rPr>
              <w:t xml:space="preserve"> подані документи не дають змоги встановити набуття, зміну або припинення речових прав на нерухоме майно та їх обтяження;</w:t>
            </w:r>
          </w:p>
          <w:p w:rsidR="00D63795" w:rsidRPr="00D63795" w:rsidRDefault="00D63795" w:rsidP="00D6379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D63795">
              <w:rPr>
                <w:rFonts w:ascii="Times New Roman" w:hAnsi="Times New Roman"/>
                <w:sz w:val="24"/>
                <w:szCs w:val="24"/>
                <w:lang w:val="uk-UA"/>
              </w:rPr>
              <w:t xml:space="preserve"> наявні суперечності між заявленими та вже зареєстрованими речовими правами на нерухоме майно та їх обтяженнями;</w:t>
            </w:r>
          </w:p>
          <w:p w:rsidR="00D63795" w:rsidRPr="00D63795" w:rsidRDefault="00D63795" w:rsidP="00D6379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D63795">
              <w:rPr>
                <w:rFonts w:ascii="Times New Roman" w:hAnsi="Times New Roman"/>
                <w:sz w:val="24"/>
                <w:szCs w:val="24"/>
                <w:lang w:val="uk-UA"/>
              </w:rPr>
              <w:t xml:space="preserve"> наявні зареєстровані обтяження речових прав на нерухоме майно;</w:t>
            </w:r>
          </w:p>
          <w:p w:rsidR="00D63795" w:rsidRPr="00D63795" w:rsidRDefault="00D63795" w:rsidP="00D6379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D63795">
              <w:rPr>
                <w:rFonts w:ascii="Times New Roman" w:hAnsi="Times New Roman"/>
                <w:sz w:val="24"/>
                <w:szCs w:val="24"/>
                <w:lang w:val="uk-UA"/>
              </w:rPr>
              <w:t xml:space="preserve"> заяву про державну реєстрацію обтяжень щодо попереднього правонабувача подано після державної реєстрації права власності на таке майно за новим правонабувачем;</w:t>
            </w:r>
          </w:p>
          <w:p w:rsidR="00D63795" w:rsidRPr="00D63795" w:rsidRDefault="00D63795" w:rsidP="00D63795">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Pr="00D63795">
              <w:rPr>
                <w:rFonts w:ascii="Times New Roman" w:hAnsi="Times New Roman"/>
                <w:sz w:val="24"/>
                <w:szCs w:val="24"/>
                <w:lang w:val="uk-UA"/>
              </w:rPr>
              <w:t>після завершення строку, встановленого частиною третьою статті 23 цього Закону, не усунені обставини, що були підставою для прийняття рішення про зупинення розгляду заяви про державну реєстрацію прав;</w:t>
            </w:r>
          </w:p>
          <w:p w:rsidR="00D63795" w:rsidRPr="00D63795" w:rsidRDefault="00D63795" w:rsidP="00D6379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D63795">
              <w:rPr>
                <w:rFonts w:ascii="Times New Roman" w:hAnsi="Times New Roman"/>
                <w:sz w:val="24"/>
                <w:szCs w:val="24"/>
                <w:lang w:val="uk-UA"/>
              </w:rPr>
              <w:t xml:space="preserve"> документи подано до неналежного суб’єкта державної реєстрації прав, нотаріуса;</w:t>
            </w:r>
          </w:p>
          <w:p w:rsidR="00D63795" w:rsidRPr="00D63795" w:rsidRDefault="00D63795" w:rsidP="00D6379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D63795">
              <w:rPr>
                <w:rFonts w:ascii="Times New Roman" w:hAnsi="Times New Roman"/>
                <w:sz w:val="24"/>
                <w:szCs w:val="24"/>
                <w:lang w:val="uk-UA"/>
              </w:rPr>
              <w:t xml:space="preserve"> заяву про державну реєстрацію прав та їх обтяжень в електронній формі подано особою, яка згідно із законодавством не має повноважень подавати заяви в електронній формі;</w:t>
            </w:r>
          </w:p>
          <w:p w:rsidR="00D63795" w:rsidRPr="00D63795" w:rsidRDefault="00D63795" w:rsidP="00D6379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D63795">
              <w:rPr>
                <w:rFonts w:ascii="Times New Roman" w:hAnsi="Times New Roman"/>
                <w:sz w:val="24"/>
                <w:szCs w:val="24"/>
                <w:lang w:val="uk-UA"/>
              </w:rPr>
              <w:t xml:space="preserve"> заявником подано ті самі документи, на підставі яких заявлене речове право, обтяження вже зареєстровано у Державному реєстрі прав;</w:t>
            </w:r>
          </w:p>
          <w:p w:rsidR="00662255" w:rsidRPr="00545EC1" w:rsidRDefault="00D63795" w:rsidP="00D63795">
            <w:pPr>
              <w:spacing w:after="0" w:line="240" w:lineRule="auto"/>
              <w:jc w:val="both"/>
              <w:rPr>
                <w:rFonts w:ascii="Times New Roman" w:hAnsi="Times New Roman"/>
                <w:sz w:val="24"/>
                <w:szCs w:val="24"/>
                <w:lang w:val="uk-UA"/>
              </w:rPr>
            </w:pPr>
            <w:r>
              <w:rPr>
                <w:rFonts w:ascii="Times New Roman" w:hAnsi="Times New Roman"/>
                <w:sz w:val="24"/>
                <w:szCs w:val="24"/>
                <w:lang w:val="uk-UA"/>
              </w:rPr>
              <w:t>-</w:t>
            </w:r>
            <w:r w:rsidRPr="00D63795">
              <w:rPr>
                <w:rFonts w:ascii="Times New Roman" w:hAnsi="Times New Roman"/>
                <w:sz w:val="24"/>
                <w:szCs w:val="24"/>
                <w:lang w:val="uk-UA"/>
              </w:rPr>
              <w:t xml:space="preserve"> заявник звернувся із заявою про державну реєстрацію права власності щодо майна, що відповідно до поданих для такої реєстрації </w:t>
            </w:r>
            <w:r w:rsidRPr="00D63795">
              <w:rPr>
                <w:rFonts w:ascii="Times New Roman" w:hAnsi="Times New Roman"/>
                <w:sz w:val="24"/>
                <w:szCs w:val="24"/>
                <w:lang w:val="uk-UA"/>
              </w:rPr>
              <w:lastRenderedPageBreak/>
              <w:t>документів відчужено особою, яка на момент проведення такої реєстрації внесена до Єдиного реєстру боржників, у тому числі за виконавчими провадженнями про стягнення аліментів за наявності заборгованості з відповідних платежів понад три місяці.</w:t>
            </w:r>
          </w:p>
        </w:tc>
      </w:tr>
      <w:tr w:rsidR="00662255" w:rsidRPr="00545EC1" w:rsidTr="009149E3">
        <w:tc>
          <w:tcPr>
            <w:tcW w:w="534" w:type="dxa"/>
          </w:tcPr>
          <w:p w:rsidR="00662255" w:rsidRPr="00545EC1" w:rsidRDefault="00383CC2" w:rsidP="00BE7AE9">
            <w:pPr>
              <w:spacing w:after="0" w:line="240" w:lineRule="auto"/>
              <w:jc w:val="center"/>
              <w:rPr>
                <w:rFonts w:ascii="Times New Roman" w:hAnsi="Times New Roman"/>
                <w:sz w:val="24"/>
                <w:szCs w:val="24"/>
                <w:lang w:val="uk-UA"/>
              </w:rPr>
            </w:pPr>
            <w:r>
              <w:rPr>
                <w:rFonts w:ascii="Times New Roman" w:hAnsi="Times New Roman"/>
                <w:sz w:val="24"/>
                <w:szCs w:val="24"/>
                <w:lang w:val="uk-UA"/>
              </w:rPr>
              <w:lastRenderedPageBreak/>
              <w:t>10</w:t>
            </w:r>
          </w:p>
        </w:tc>
        <w:tc>
          <w:tcPr>
            <w:tcW w:w="4144" w:type="dxa"/>
          </w:tcPr>
          <w:p w:rsidR="00662255" w:rsidRPr="00545EC1" w:rsidRDefault="00662255" w:rsidP="00BE7AE9">
            <w:pPr>
              <w:spacing w:after="0" w:line="240" w:lineRule="auto"/>
              <w:jc w:val="center"/>
              <w:rPr>
                <w:rFonts w:ascii="Times New Roman" w:hAnsi="Times New Roman"/>
                <w:b/>
                <w:sz w:val="24"/>
                <w:szCs w:val="24"/>
                <w:lang w:val="uk-UA"/>
              </w:rPr>
            </w:pPr>
            <w:r w:rsidRPr="00545EC1">
              <w:rPr>
                <w:rFonts w:ascii="Times New Roman" w:hAnsi="Times New Roman"/>
                <w:b/>
                <w:sz w:val="24"/>
                <w:szCs w:val="24"/>
                <w:lang w:val="uk-UA"/>
              </w:rPr>
              <w:t>Результат надання адміністративної послуги</w:t>
            </w:r>
          </w:p>
        </w:tc>
        <w:tc>
          <w:tcPr>
            <w:tcW w:w="5529" w:type="dxa"/>
            <w:vAlign w:val="center"/>
          </w:tcPr>
          <w:p w:rsidR="00662255" w:rsidRPr="00545EC1" w:rsidRDefault="00662255" w:rsidP="002D1241">
            <w:pPr>
              <w:spacing w:after="0" w:line="240" w:lineRule="auto"/>
              <w:jc w:val="both"/>
              <w:rPr>
                <w:rFonts w:ascii="Times New Roman" w:hAnsi="Times New Roman"/>
                <w:sz w:val="24"/>
                <w:szCs w:val="24"/>
                <w:lang w:val="uk-UA"/>
              </w:rPr>
            </w:pPr>
            <w:r w:rsidRPr="00545EC1">
              <w:rPr>
                <w:rFonts w:ascii="Times New Roman" w:hAnsi="Times New Roman"/>
                <w:sz w:val="24"/>
                <w:szCs w:val="24"/>
                <w:lang w:val="uk-UA"/>
              </w:rPr>
              <w:t xml:space="preserve">Рішення державного реєстратора, </w:t>
            </w:r>
            <w:r w:rsidR="002D1241" w:rsidRPr="00545EC1">
              <w:rPr>
                <w:rFonts w:ascii="Times New Roman" w:hAnsi="Times New Roman"/>
                <w:sz w:val="24"/>
                <w:szCs w:val="24"/>
                <w:lang w:val="uk-UA"/>
              </w:rPr>
              <w:t>в</w:t>
            </w:r>
            <w:r w:rsidR="000343E6" w:rsidRPr="00545EC1">
              <w:rPr>
                <w:rFonts w:ascii="Times New Roman" w:hAnsi="Times New Roman"/>
                <w:sz w:val="24"/>
                <w:szCs w:val="24"/>
                <w:lang w:val="uk-UA"/>
              </w:rPr>
              <w:t>итяг з Державного реєстру прав у електронній та (за бажанням заявника) у паперовій формі</w:t>
            </w:r>
          </w:p>
        </w:tc>
      </w:tr>
      <w:tr w:rsidR="00662255" w:rsidRPr="00545EC1" w:rsidTr="009149E3">
        <w:tc>
          <w:tcPr>
            <w:tcW w:w="534" w:type="dxa"/>
          </w:tcPr>
          <w:p w:rsidR="00662255" w:rsidRPr="00545EC1" w:rsidRDefault="008A6A55" w:rsidP="00BE7AE9">
            <w:pPr>
              <w:spacing w:after="0" w:line="240" w:lineRule="auto"/>
              <w:jc w:val="center"/>
              <w:rPr>
                <w:rFonts w:ascii="Times New Roman" w:hAnsi="Times New Roman"/>
                <w:sz w:val="24"/>
                <w:szCs w:val="24"/>
                <w:lang w:val="uk-UA"/>
              </w:rPr>
            </w:pPr>
            <w:r w:rsidRPr="00545EC1">
              <w:rPr>
                <w:rFonts w:ascii="Times New Roman" w:hAnsi="Times New Roman"/>
                <w:sz w:val="24"/>
                <w:szCs w:val="24"/>
                <w:lang w:val="uk-UA"/>
              </w:rPr>
              <w:t>1</w:t>
            </w:r>
            <w:r w:rsidR="00383CC2">
              <w:rPr>
                <w:rFonts w:ascii="Times New Roman" w:hAnsi="Times New Roman"/>
                <w:sz w:val="24"/>
                <w:szCs w:val="24"/>
                <w:lang w:val="uk-UA"/>
              </w:rPr>
              <w:t>1</w:t>
            </w:r>
          </w:p>
        </w:tc>
        <w:tc>
          <w:tcPr>
            <w:tcW w:w="4144" w:type="dxa"/>
          </w:tcPr>
          <w:p w:rsidR="00662255" w:rsidRPr="00545EC1" w:rsidRDefault="00662255" w:rsidP="00BE7AE9">
            <w:pPr>
              <w:spacing w:after="0" w:line="240" w:lineRule="auto"/>
              <w:jc w:val="center"/>
              <w:rPr>
                <w:rFonts w:ascii="Times New Roman" w:hAnsi="Times New Roman"/>
                <w:b/>
                <w:sz w:val="24"/>
                <w:szCs w:val="24"/>
                <w:lang w:val="uk-UA"/>
              </w:rPr>
            </w:pPr>
            <w:r w:rsidRPr="00545EC1">
              <w:rPr>
                <w:rFonts w:ascii="Times New Roman" w:hAnsi="Times New Roman"/>
                <w:b/>
                <w:sz w:val="24"/>
                <w:szCs w:val="24"/>
                <w:lang w:val="uk-UA"/>
              </w:rPr>
              <w:t>Спосіб отримання результату надання адміністративної послуги</w:t>
            </w:r>
          </w:p>
        </w:tc>
        <w:tc>
          <w:tcPr>
            <w:tcW w:w="5529" w:type="dxa"/>
            <w:vAlign w:val="center"/>
          </w:tcPr>
          <w:p w:rsidR="000F0F37" w:rsidRPr="00F2545C" w:rsidRDefault="000F0F37" w:rsidP="000F0F37">
            <w:pPr>
              <w:spacing w:after="0" w:line="240" w:lineRule="auto"/>
              <w:jc w:val="both"/>
              <w:rPr>
                <w:rFonts w:ascii="Times New Roman" w:hAnsi="Times New Roman"/>
                <w:color w:val="000000" w:themeColor="text1"/>
                <w:sz w:val="24"/>
                <w:szCs w:val="24"/>
                <w:lang w:val="uk-UA"/>
              </w:rPr>
            </w:pPr>
            <w:r w:rsidRPr="00545EC1">
              <w:rPr>
                <w:rFonts w:ascii="Times New Roman" w:hAnsi="Times New Roman"/>
                <w:sz w:val="24"/>
                <w:szCs w:val="24"/>
                <w:lang w:val="uk-UA"/>
              </w:rPr>
              <w:t xml:space="preserve">Шляхом звернення до </w:t>
            </w:r>
            <w:r w:rsidRPr="00F2545C">
              <w:rPr>
                <w:rFonts w:ascii="Times New Roman" w:hAnsi="Times New Roman"/>
                <w:color w:val="000000" w:themeColor="text1"/>
                <w:sz w:val="24"/>
                <w:szCs w:val="24"/>
                <w:lang w:val="uk-UA"/>
              </w:rPr>
              <w:t>адміністратора ЦНАП/органу державної реєстрації прав, на веб-порталі Міністерства юстиції України</w:t>
            </w:r>
          </w:p>
          <w:p w:rsidR="000F0F37" w:rsidRPr="00F2545C" w:rsidRDefault="000F0F37" w:rsidP="000F0F37">
            <w:pPr>
              <w:tabs>
                <w:tab w:val="left" w:pos="176"/>
              </w:tabs>
              <w:spacing w:after="0" w:line="240" w:lineRule="auto"/>
              <w:ind w:left="34"/>
              <w:jc w:val="both"/>
              <w:rPr>
                <w:rFonts w:ascii="Times New Roman" w:hAnsi="Times New Roman"/>
                <w:color w:val="000000" w:themeColor="text1"/>
                <w:sz w:val="24"/>
                <w:szCs w:val="24"/>
                <w:lang w:val="uk-UA"/>
              </w:rPr>
            </w:pPr>
            <w:r w:rsidRPr="00F2545C">
              <w:rPr>
                <w:rFonts w:ascii="Times New Roman" w:hAnsi="Times New Roman"/>
                <w:color w:val="000000" w:themeColor="text1"/>
                <w:sz w:val="24"/>
                <w:szCs w:val="24"/>
                <w:lang w:val="uk-UA"/>
              </w:rPr>
              <w:t>Результат надання адміністративної послуги надається суб’єкту звернення або уповноваженій ним особі особисто під підпис при наявності документа,</w:t>
            </w:r>
            <w:r w:rsidRPr="00F2545C">
              <w:rPr>
                <w:rFonts w:ascii="Times New Roman" w:hAnsi="Times New Roman"/>
                <w:color w:val="000000" w:themeColor="text1"/>
                <w:sz w:val="24"/>
                <w:szCs w:val="24"/>
              </w:rPr>
              <w:t> </w:t>
            </w:r>
            <w:r w:rsidRPr="00F2545C">
              <w:rPr>
                <w:rFonts w:ascii="Times New Roman" w:hAnsi="Times New Roman"/>
                <w:color w:val="000000" w:themeColor="text1"/>
                <w:sz w:val="24"/>
                <w:szCs w:val="24"/>
                <w:lang w:val="uk-UA"/>
              </w:rPr>
              <w:t>що посвідчує особу.</w:t>
            </w:r>
          </w:p>
          <w:p w:rsidR="00662255" w:rsidRPr="00545EC1" w:rsidRDefault="00662255" w:rsidP="00BE7AE9">
            <w:pPr>
              <w:spacing w:after="0" w:line="240" w:lineRule="auto"/>
              <w:jc w:val="both"/>
              <w:rPr>
                <w:rFonts w:ascii="Times New Roman" w:hAnsi="Times New Roman"/>
                <w:sz w:val="24"/>
                <w:szCs w:val="24"/>
                <w:lang w:val="uk-UA"/>
              </w:rPr>
            </w:pPr>
          </w:p>
        </w:tc>
      </w:tr>
      <w:tr w:rsidR="00662255" w:rsidRPr="00545EC1" w:rsidTr="009149E3">
        <w:trPr>
          <w:trHeight w:val="2402"/>
        </w:trPr>
        <w:tc>
          <w:tcPr>
            <w:tcW w:w="534" w:type="dxa"/>
          </w:tcPr>
          <w:p w:rsidR="00662255" w:rsidRPr="00545EC1" w:rsidRDefault="00662255" w:rsidP="00BE7AE9">
            <w:pPr>
              <w:spacing w:after="0" w:line="240" w:lineRule="auto"/>
              <w:jc w:val="center"/>
              <w:rPr>
                <w:rFonts w:ascii="Times New Roman" w:hAnsi="Times New Roman"/>
                <w:sz w:val="24"/>
                <w:szCs w:val="24"/>
                <w:lang w:val="uk-UA"/>
              </w:rPr>
            </w:pPr>
            <w:r w:rsidRPr="00545EC1">
              <w:rPr>
                <w:rFonts w:ascii="Times New Roman" w:hAnsi="Times New Roman"/>
                <w:sz w:val="24"/>
                <w:szCs w:val="24"/>
                <w:lang w:val="uk-UA"/>
              </w:rPr>
              <w:t>1</w:t>
            </w:r>
            <w:r w:rsidR="00383CC2">
              <w:rPr>
                <w:rFonts w:ascii="Times New Roman" w:hAnsi="Times New Roman"/>
                <w:sz w:val="24"/>
                <w:szCs w:val="24"/>
                <w:lang w:val="uk-UA"/>
              </w:rPr>
              <w:t>2</w:t>
            </w:r>
          </w:p>
        </w:tc>
        <w:tc>
          <w:tcPr>
            <w:tcW w:w="4144" w:type="dxa"/>
          </w:tcPr>
          <w:p w:rsidR="00662255" w:rsidRPr="00545EC1" w:rsidRDefault="003531EB" w:rsidP="00BE7AE9">
            <w:pPr>
              <w:spacing w:after="0" w:line="240" w:lineRule="auto"/>
              <w:jc w:val="center"/>
              <w:rPr>
                <w:rFonts w:ascii="Times New Roman" w:hAnsi="Times New Roman"/>
                <w:b/>
                <w:sz w:val="24"/>
                <w:szCs w:val="24"/>
                <w:lang w:val="uk-UA"/>
              </w:rPr>
            </w:pPr>
            <w:r w:rsidRPr="00545EC1">
              <w:rPr>
                <w:rFonts w:ascii="Times New Roman" w:hAnsi="Times New Roman"/>
                <w:b/>
                <w:sz w:val="24"/>
                <w:szCs w:val="24"/>
                <w:lang w:val="uk-UA"/>
              </w:rPr>
              <w:t>Нормативно-правові акти, що регулюють порядок та умови надання адміністративної послуги</w:t>
            </w:r>
          </w:p>
        </w:tc>
        <w:tc>
          <w:tcPr>
            <w:tcW w:w="5529" w:type="dxa"/>
            <w:vAlign w:val="center"/>
          </w:tcPr>
          <w:p w:rsidR="00662255" w:rsidRPr="00545EC1" w:rsidRDefault="00662255" w:rsidP="00BE7AE9">
            <w:pPr>
              <w:spacing w:after="0" w:line="240" w:lineRule="auto"/>
              <w:jc w:val="both"/>
              <w:rPr>
                <w:rFonts w:ascii="Times New Roman" w:hAnsi="Times New Roman"/>
                <w:sz w:val="24"/>
                <w:szCs w:val="24"/>
                <w:lang w:val="uk-UA"/>
              </w:rPr>
            </w:pPr>
            <w:r w:rsidRPr="00545EC1">
              <w:rPr>
                <w:rFonts w:ascii="Times New Roman" w:hAnsi="Times New Roman"/>
                <w:sz w:val="24"/>
                <w:szCs w:val="24"/>
                <w:lang w:val="uk-UA"/>
              </w:rPr>
              <w:t>Закон</w:t>
            </w:r>
            <w:r w:rsidR="009467B1" w:rsidRPr="00545EC1">
              <w:rPr>
                <w:rFonts w:ascii="Times New Roman" w:hAnsi="Times New Roman"/>
                <w:sz w:val="24"/>
                <w:szCs w:val="24"/>
                <w:lang w:val="uk-UA"/>
              </w:rPr>
              <w:t>и</w:t>
            </w:r>
            <w:r w:rsidRPr="00545EC1">
              <w:rPr>
                <w:rFonts w:ascii="Times New Roman" w:hAnsi="Times New Roman"/>
                <w:sz w:val="24"/>
                <w:szCs w:val="24"/>
                <w:lang w:val="uk-UA"/>
              </w:rPr>
              <w:t xml:space="preserve"> України «Про державну реєстрацію речових прав на нерухоме майно та їх обтяжень», «Про адміністративні послуги», </w:t>
            </w:r>
            <w:r w:rsidR="009467B1" w:rsidRPr="00545EC1">
              <w:rPr>
                <w:rFonts w:ascii="Times New Roman" w:hAnsi="Times New Roman"/>
                <w:sz w:val="24"/>
                <w:szCs w:val="24"/>
                <w:lang w:val="uk-UA"/>
              </w:rPr>
              <w:t xml:space="preserve">Порядок ведення Державного реєстру речових прав на нерухоме майно, затверджений </w:t>
            </w:r>
            <w:r w:rsidR="009467B1" w:rsidRPr="00545EC1">
              <w:rPr>
                <w:rFonts w:ascii="Times New Roman" w:hAnsi="Times New Roman"/>
                <w:color w:val="000000"/>
                <w:sz w:val="24"/>
                <w:szCs w:val="24"/>
                <w:lang w:val="uk-UA" w:eastAsia="uk-UA"/>
              </w:rPr>
              <w:t xml:space="preserve">Постановою Кабінету Міністрів України від 26 жовтня 2011 року №1141, </w:t>
            </w:r>
            <w:r w:rsidRPr="00545EC1">
              <w:rPr>
                <w:rFonts w:ascii="Times New Roman" w:hAnsi="Times New Roman"/>
                <w:sz w:val="24"/>
                <w:szCs w:val="24"/>
                <w:lang w:val="uk-UA"/>
              </w:rPr>
              <w:t>Порядок державної реєстрації прав на нерухоме майно та їх обтяжень, затверджений</w:t>
            </w:r>
            <w:r w:rsidR="00190266" w:rsidRPr="00545EC1">
              <w:rPr>
                <w:rFonts w:ascii="Times New Roman" w:hAnsi="Times New Roman"/>
                <w:sz w:val="24"/>
                <w:szCs w:val="24"/>
                <w:lang w:val="uk-UA"/>
              </w:rPr>
              <w:t xml:space="preserve">Постановою Кабінету Міністрів України </w:t>
            </w:r>
            <w:r w:rsidR="000A5441" w:rsidRPr="00545EC1">
              <w:rPr>
                <w:rFonts w:ascii="Times New Roman" w:hAnsi="Times New Roman"/>
                <w:sz w:val="24"/>
                <w:szCs w:val="24"/>
                <w:lang w:val="uk-UA"/>
              </w:rPr>
              <w:t xml:space="preserve">від </w:t>
            </w:r>
            <w:r w:rsidR="00001426" w:rsidRPr="00545EC1">
              <w:rPr>
                <w:rFonts w:ascii="Times New Roman" w:hAnsi="Times New Roman"/>
                <w:sz w:val="24"/>
                <w:szCs w:val="24"/>
                <w:lang w:val="uk-UA"/>
              </w:rPr>
              <w:t>25 грудня 2015 року</w:t>
            </w:r>
            <w:r w:rsidR="000A5441" w:rsidRPr="00545EC1">
              <w:rPr>
                <w:rFonts w:ascii="Times New Roman" w:hAnsi="Times New Roman"/>
                <w:sz w:val="24"/>
                <w:szCs w:val="24"/>
                <w:lang w:val="uk-UA"/>
              </w:rPr>
              <w:t xml:space="preserve"> №1127</w:t>
            </w:r>
          </w:p>
        </w:tc>
      </w:tr>
    </w:tbl>
    <w:p w:rsidR="002B5FBB" w:rsidRPr="00545EC1" w:rsidRDefault="002B5FBB" w:rsidP="00D70ED0">
      <w:pPr>
        <w:spacing w:after="0" w:line="240" w:lineRule="auto"/>
        <w:rPr>
          <w:rFonts w:ascii="Times New Roman" w:hAnsi="Times New Roman"/>
          <w:i/>
          <w:sz w:val="28"/>
          <w:szCs w:val="28"/>
        </w:rPr>
      </w:pPr>
    </w:p>
    <w:sectPr w:rsidR="002B5FBB" w:rsidRPr="00545EC1" w:rsidSect="00716E66">
      <w:headerReference w:type="default" r:id="rId13"/>
      <w:pgSz w:w="11906" w:h="16838"/>
      <w:pgMar w:top="709" w:right="424"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542E" w:rsidRDefault="00F7542E" w:rsidP="009B1A7A">
      <w:pPr>
        <w:spacing w:after="0" w:line="240" w:lineRule="auto"/>
      </w:pPr>
      <w:r>
        <w:separator/>
      </w:r>
    </w:p>
  </w:endnote>
  <w:endnote w:type="continuationSeparator" w:id="1">
    <w:p w:rsidR="00F7542E" w:rsidRDefault="00F7542E" w:rsidP="009B1A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Arial Narrow"/>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542E" w:rsidRDefault="00F7542E" w:rsidP="009B1A7A">
      <w:pPr>
        <w:spacing w:after="0" w:line="240" w:lineRule="auto"/>
      </w:pPr>
      <w:r>
        <w:separator/>
      </w:r>
    </w:p>
  </w:footnote>
  <w:footnote w:type="continuationSeparator" w:id="1">
    <w:p w:rsidR="00F7542E" w:rsidRDefault="00F7542E" w:rsidP="009B1A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737" w:rsidRPr="005F0EB4" w:rsidRDefault="00E83CCD">
    <w:pPr>
      <w:pStyle w:val="a6"/>
      <w:jc w:val="center"/>
      <w:rPr>
        <w:rFonts w:ascii="Times New Roman" w:hAnsi="Times New Roman"/>
      </w:rPr>
    </w:pPr>
    <w:r w:rsidRPr="005F0EB4">
      <w:rPr>
        <w:rFonts w:ascii="Times New Roman" w:hAnsi="Times New Roman"/>
      </w:rPr>
      <w:fldChar w:fldCharType="begin"/>
    </w:r>
    <w:r w:rsidR="00E26737" w:rsidRPr="005F0EB4">
      <w:rPr>
        <w:rFonts w:ascii="Times New Roman" w:hAnsi="Times New Roman"/>
      </w:rPr>
      <w:instrText xml:space="preserve"> PAGE   \* MERGEFORMAT </w:instrText>
    </w:r>
    <w:r w:rsidRPr="005F0EB4">
      <w:rPr>
        <w:rFonts w:ascii="Times New Roman" w:hAnsi="Times New Roman"/>
      </w:rPr>
      <w:fldChar w:fldCharType="separate"/>
    </w:r>
    <w:r w:rsidR="00716E66">
      <w:rPr>
        <w:rFonts w:ascii="Times New Roman" w:hAnsi="Times New Roman"/>
        <w:noProof/>
      </w:rPr>
      <w:t>1</w:t>
    </w:r>
    <w:r w:rsidRPr="005F0EB4">
      <w:rPr>
        <w:rFonts w:ascii="Times New Roman" w:hAnsi="Times New Roman"/>
        <w:noProof/>
      </w:rPr>
      <w:fldChar w:fldCharType="end"/>
    </w:r>
  </w:p>
  <w:p w:rsidR="00E26737" w:rsidRDefault="00E2673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E174E"/>
    <w:multiLevelType w:val="hybridMultilevel"/>
    <w:tmpl w:val="8536F816"/>
    <w:lvl w:ilvl="0" w:tplc="A2AC19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24237A6F"/>
    <w:multiLevelType w:val="hybridMultilevel"/>
    <w:tmpl w:val="990C1160"/>
    <w:lvl w:ilvl="0" w:tplc="ABDA61E2">
      <w:start w:val="1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41F4027D"/>
    <w:multiLevelType w:val="hybridMultilevel"/>
    <w:tmpl w:val="C7160B0C"/>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465918B1"/>
    <w:multiLevelType w:val="hybridMultilevel"/>
    <w:tmpl w:val="F5A8E30A"/>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cs="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cs="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cs="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4">
    <w:nsid w:val="4A211B53"/>
    <w:multiLevelType w:val="hybridMultilevel"/>
    <w:tmpl w:val="89365B9E"/>
    <w:lvl w:ilvl="0" w:tplc="B512F31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4AC64CE8"/>
    <w:multiLevelType w:val="hybridMultilevel"/>
    <w:tmpl w:val="9FF6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E708CA"/>
    <w:multiLevelType w:val="hybridMultilevel"/>
    <w:tmpl w:val="96361674"/>
    <w:lvl w:ilvl="0" w:tplc="04190001">
      <w:start w:val="1"/>
      <w:numFmt w:val="bullet"/>
      <w:lvlText w:val=""/>
      <w:lvlJc w:val="left"/>
      <w:pPr>
        <w:ind w:left="937" w:hanging="360"/>
      </w:pPr>
      <w:rPr>
        <w:rFonts w:ascii="Symbol" w:hAnsi="Symbol" w:hint="default"/>
      </w:rPr>
    </w:lvl>
    <w:lvl w:ilvl="1" w:tplc="04190003" w:tentative="1">
      <w:start w:val="1"/>
      <w:numFmt w:val="bullet"/>
      <w:lvlText w:val="o"/>
      <w:lvlJc w:val="left"/>
      <w:pPr>
        <w:ind w:left="1657" w:hanging="360"/>
      </w:pPr>
      <w:rPr>
        <w:rFonts w:ascii="Courier New" w:hAnsi="Courier New" w:cs="Courier New" w:hint="default"/>
      </w:rPr>
    </w:lvl>
    <w:lvl w:ilvl="2" w:tplc="04190005" w:tentative="1">
      <w:start w:val="1"/>
      <w:numFmt w:val="bullet"/>
      <w:lvlText w:val=""/>
      <w:lvlJc w:val="left"/>
      <w:pPr>
        <w:ind w:left="2377" w:hanging="360"/>
      </w:pPr>
      <w:rPr>
        <w:rFonts w:ascii="Wingdings" w:hAnsi="Wingdings" w:hint="default"/>
      </w:rPr>
    </w:lvl>
    <w:lvl w:ilvl="3" w:tplc="04190001" w:tentative="1">
      <w:start w:val="1"/>
      <w:numFmt w:val="bullet"/>
      <w:lvlText w:val=""/>
      <w:lvlJc w:val="left"/>
      <w:pPr>
        <w:ind w:left="3097" w:hanging="360"/>
      </w:pPr>
      <w:rPr>
        <w:rFonts w:ascii="Symbol" w:hAnsi="Symbol" w:hint="default"/>
      </w:rPr>
    </w:lvl>
    <w:lvl w:ilvl="4" w:tplc="04190003" w:tentative="1">
      <w:start w:val="1"/>
      <w:numFmt w:val="bullet"/>
      <w:lvlText w:val="o"/>
      <w:lvlJc w:val="left"/>
      <w:pPr>
        <w:ind w:left="3817" w:hanging="360"/>
      </w:pPr>
      <w:rPr>
        <w:rFonts w:ascii="Courier New" w:hAnsi="Courier New" w:cs="Courier New" w:hint="default"/>
      </w:rPr>
    </w:lvl>
    <w:lvl w:ilvl="5" w:tplc="04190005" w:tentative="1">
      <w:start w:val="1"/>
      <w:numFmt w:val="bullet"/>
      <w:lvlText w:val=""/>
      <w:lvlJc w:val="left"/>
      <w:pPr>
        <w:ind w:left="4537" w:hanging="360"/>
      </w:pPr>
      <w:rPr>
        <w:rFonts w:ascii="Wingdings" w:hAnsi="Wingdings" w:hint="default"/>
      </w:rPr>
    </w:lvl>
    <w:lvl w:ilvl="6" w:tplc="04190001" w:tentative="1">
      <w:start w:val="1"/>
      <w:numFmt w:val="bullet"/>
      <w:lvlText w:val=""/>
      <w:lvlJc w:val="left"/>
      <w:pPr>
        <w:ind w:left="5257" w:hanging="360"/>
      </w:pPr>
      <w:rPr>
        <w:rFonts w:ascii="Symbol" w:hAnsi="Symbol" w:hint="default"/>
      </w:rPr>
    </w:lvl>
    <w:lvl w:ilvl="7" w:tplc="04190003" w:tentative="1">
      <w:start w:val="1"/>
      <w:numFmt w:val="bullet"/>
      <w:lvlText w:val="o"/>
      <w:lvlJc w:val="left"/>
      <w:pPr>
        <w:ind w:left="5977" w:hanging="360"/>
      </w:pPr>
      <w:rPr>
        <w:rFonts w:ascii="Courier New" w:hAnsi="Courier New" w:cs="Courier New" w:hint="default"/>
      </w:rPr>
    </w:lvl>
    <w:lvl w:ilvl="8" w:tplc="04190005" w:tentative="1">
      <w:start w:val="1"/>
      <w:numFmt w:val="bullet"/>
      <w:lvlText w:val=""/>
      <w:lvlJc w:val="left"/>
      <w:pPr>
        <w:ind w:left="6697" w:hanging="360"/>
      </w:pPr>
      <w:rPr>
        <w:rFonts w:ascii="Wingdings" w:hAnsi="Wingdings" w:hint="default"/>
      </w:rPr>
    </w:lvl>
  </w:abstractNum>
  <w:abstractNum w:abstractNumId="7">
    <w:nsid w:val="538278CC"/>
    <w:multiLevelType w:val="hybridMultilevel"/>
    <w:tmpl w:val="A1002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0D5D3F"/>
    <w:multiLevelType w:val="hybridMultilevel"/>
    <w:tmpl w:val="06E00B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6B61F40"/>
    <w:multiLevelType w:val="hybridMultilevel"/>
    <w:tmpl w:val="76D09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09398F"/>
    <w:multiLevelType w:val="hybridMultilevel"/>
    <w:tmpl w:val="BDF62E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74B80B02"/>
    <w:multiLevelType w:val="hybridMultilevel"/>
    <w:tmpl w:val="8536F816"/>
    <w:lvl w:ilvl="0" w:tplc="A2AC193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6FB5138"/>
    <w:multiLevelType w:val="hybridMultilevel"/>
    <w:tmpl w:val="DA824530"/>
    <w:lvl w:ilvl="0" w:tplc="337C86B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78C97846"/>
    <w:multiLevelType w:val="hybridMultilevel"/>
    <w:tmpl w:val="038431C8"/>
    <w:lvl w:ilvl="0" w:tplc="1D9A144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7F9310F9"/>
    <w:multiLevelType w:val="hybridMultilevel"/>
    <w:tmpl w:val="D272DE84"/>
    <w:lvl w:ilvl="0" w:tplc="F530BF48">
      <w:start w:val="74"/>
      <w:numFmt w:val="bullet"/>
      <w:lvlText w:val="-"/>
      <w:lvlJc w:val="left"/>
      <w:pPr>
        <w:ind w:left="927" w:hanging="360"/>
      </w:pPr>
      <w:rPr>
        <w:rFonts w:ascii="Antiqua" w:eastAsia="Times New Roman" w:hAnsi="Antiqua"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4"/>
  </w:num>
  <w:num w:numId="2">
    <w:abstractNumId w:val="1"/>
  </w:num>
  <w:num w:numId="3">
    <w:abstractNumId w:val="2"/>
  </w:num>
  <w:num w:numId="4">
    <w:abstractNumId w:val="8"/>
  </w:num>
  <w:num w:numId="5">
    <w:abstractNumId w:val="10"/>
  </w:num>
  <w:num w:numId="6">
    <w:abstractNumId w:val="5"/>
  </w:num>
  <w:num w:numId="7">
    <w:abstractNumId w:val="0"/>
  </w:num>
  <w:num w:numId="8">
    <w:abstractNumId w:val="13"/>
  </w:num>
  <w:num w:numId="9">
    <w:abstractNumId w:val="4"/>
  </w:num>
  <w:num w:numId="10">
    <w:abstractNumId w:val="12"/>
  </w:num>
  <w:num w:numId="11">
    <w:abstractNumId w:val="11"/>
  </w:num>
  <w:num w:numId="12">
    <w:abstractNumId w:val="6"/>
  </w:num>
  <w:num w:numId="13">
    <w:abstractNumId w:val="3"/>
  </w:num>
  <w:num w:numId="14">
    <w:abstractNumId w:val="9"/>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10"/>
  <w:displayHorizontalDrawingGridEvery w:val="2"/>
  <w:characterSpacingControl w:val="doNotCompress"/>
  <w:footnotePr>
    <w:footnote w:id="0"/>
    <w:footnote w:id="1"/>
  </w:footnotePr>
  <w:endnotePr>
    <w:endnote w:id="0"/>
    <w:endnote w:id="1"/>
  </w:endnotePr>
  <w:compat/>
  <w:rsids>
    <w:rsidRoot w:val="0030664A"/>
    <w:rsid w:val="00001426"/>
    <w:rsid w:val="0001641B"/>
    <w:rsid w:val="0001719E"/>
    <w:rsid w:val="0002020A"/>
    <w:rsid w:val="00020981"/>
    <w:rsid w:val="00023B55"/>
    <w:rsid w:val="00027DC6"/>
    <w:rsid w:val="000343E6"/>
    <w:rsid w:val="00034444"/>
    <w:rsid w:val="00037FB4"/>
    <w:rsid w:val="00042010"/>
    <w:rsid w:val="00051324"/>
    <w:rsid w:val="000519E4"/>
    <w:rsid w:val="00052745"/>
    <w:rsid w:val="000527F6"/>
    <w:rsid w:val="00055796"/>
    <w:rsid w:val="00056730"/>
    <w:rsid w:val="000631F2"/>
    <w:rsid w:val="00070CCA"/>
    <w:rsid w:val="00071940"/>
    <w:rsid w:val="00071DEC"/>
    <w:rsid w:val="000731B5"/>
    <w:rsid w:val="00074D0E"/>
    <w:rsid w:val="00081F81"/>
    <w:rsid w:val="000829DB"/>
    <w:rsid w:val="00084F78"/>
    <w:rsid w:val="00095ED0"/>
    <w:rsid w:val="000A016D"/>
    <w:rsid w:val="000A020E"/>
    <w:rsid w:val="000A03D6"/>
    <w:rsid w:val="000A0C48"/>
    <w:rsid w:val="000A4037"/>
    <w:rsid w:val="000A5441"/>
    <w:rsid w:val="000B5C50"/>
    <w:rsid w:val="000C6B94"/>
    <w:rsid w:val="000D2ED0"/>
    <w:rsid w:val="000D318A"/>
    <w:rsid w:val="000D6499"/>
    <w:rsid w:val="000D7DD4"/>
    <w:rsid w:val="000E16EF"/>
    <w:rsid w:val="000E2287"/>
    <w:rsid w:val="000E2A51"/>
    <w:rsid w:val="000E40B2"/>
    <w:rsid w:val="000F0F37"/>
    <w:rsid w:val="001009BA"/>
    <w:rsid w:val="00101DF0"/>
    <w:rsid w:val="00102F45"/>
    <w:rsid w:val="00106FDE"/>
    <w:rsid w:val="001232C1"/>
    <w:rsid w:val="0012708F"/>
    <w:rsid w:val="00130F22"/>
    <w:rsid w:val="00135C51"/>
    <w:rsid w:val="001371FC"/>
    <w:rsid w:val="00140737"/>
    <w:rsid w:val="00144303"/>
    <w:rsid w:val="001502F0"/>
    <w:rsid w:val="001540AB"/>
    <w:rsid w:val="0015444A"/>
    <w:rsid w:val="00155357"/>
    <w:rsid w:val="00156F51"/>
    <w:rsid w:val="00161838"/>
    <w:rsid w:val="0016430C"/>
    <w:rsid w:val="001665C8"/>
    <w:rsid w:val="00172B9D"/>
    <w:rsid w:val="00172B9F"/>
    <w:rsid w:val="001738A3"/>
    <w:rsid w:val="00173D3E"/>
    <w:rsid w:val="00177D6F"/>
    <w:rsid w:val="00182008"/>
    <w:rsid w:val="00184DA8"/>
    <w:rsid w:val="00190266"/>
    <w:rsid w:val="00194910"/>
    <w:rsid w:val="001968C4"/>
    <w:rsid w:val="00196A4F"/>
    <w:rsid w:val="001A020C"/>
    <w:rsid w:val="001A3351"/>
    <w:rsid w:val="001A5E91"/>
    <w:rsid w:val="001C1F69"/>
    <w:rsid w:val="001C2598"/>
    <w:rsid w:val="001C2FC7"/>
    <w:rsid w:val="001C7F0D"/>
    <w:rsid w:val="001D465B"/>
    <w:rsid w:val="001E098A"/>
    <w:rsid w:val="001E277D"/>
    <w:rsid w:val="001F4C79"/>
    <w:rsid w:val="00201C87"/>
    <w:rsid w:val="00203BBE"/>
    <w:rsid w:val="0020513A"/>
    <w:rsid w:val="002204CD"/>
    <w:rsid w:val="002215BD"/>
    <w:rsid w:val="00225BD6"/>
    <w:rsid w:val="002425D3"/>
    <w:rsid w:val="002438F9"/>
    <w:rsid w:val="00250A43"/>
    <w:rsid w:val="00251573"/>
    <w:rsid w:val="00252EB6"/>
    <w:rsid w:val="00254009"/>
    <w:rsid w:val="00255E36"/>
    <w:rsid w:val="002615AC"/>
    <w:rsid w:val="00261987"/>
    <w:rsid w:val="0026567F"/>
    <w:rsid w:val="00267DA1"/>
    <w:rsid w:val="00274D49"/>
    <w:rsid w:val="002753CF"/>
    <w:rsid w:val="002768A8"/>
    <w:rsid w:val="00280619"/>
    <w:rsid w:val="00286592"/>
    <w:rsid w:val="00290A0C"/>
    <w:rsid w:val="00292F89"/>
    <w:rsid w:val="00293082"/>
    <w:rsid w:val="0029575E"/>
    <w:rsid w:val="002957F3"/>
    <w:rsid w:val="002A43BB"/>
    <w:rsid w:val="002A557F"/>
    <w:rsid w:val="002B208A"/>
    <w:rsid w:val="002B4EE5"/>
    <w:rsid w:val="002B568E"/>
    <w:rsid w:val="002B5FBB"/>
    <w:rsid w:val="002C0E95"/>
    <w:rsid w:val="002C63BC"/>
    <w:rsid w:val="002C6CFF"/>
    <w:rsid w:val="002C7CC6"/>
    <w:rsid w:val="002C7FF9"/>
    <w:rsid w:val="002D03FE"/>
    <w:rsid w:val="002D1241"/>
    <w:rsid w:val="002D1C50"/>
    <w:rsid w:val="002D23FB"/>
    <w:rsid w:val="002D51E1"/>
    <w:rsid w:val="002E000F"/>
    <w:rsid w:val="002E1C4A"/>
    <w:rsid w:val="002E527E"/>
    <w:rsid w:val="002E6E4F"/>
    <w:rsid w:val="002F15A0"/>
    <w:rsid w:val="002F6862"/>
    <w:rsid w:val="002F70CE"/>
    <w:rsid w:val="0030664A"/>
    <w:rsid w:val="00315930"/>
    <w:rsid w:val="00322054"/>
    <w:rsid w:val="00322118"/>
    <w:rsid w:val="0032284D"/>
    <w:rsid w:val="003274E0"/>
    <w:rsid w:val="00331E73"/>
    <w:rsid w:val="00333875"/>
    <w:rsid w:val="00333AD5"/>
    <w:rsid w:val="00333E09"/>
    <w:rsid w:val="003366A5"/>
    <w:rsid w:val="00343653"/>
    <w:rsid w:val="003470AF"/>
    <w:rsid w:val="00347AB6"/>
    <w:rsid w:val="003531EB"/>
    <w:rsid w:val="00353CBC"/>
    <w:rsid w:val="00355414"/>
    <w:rsid w:val="003565A7"/>
    <w:rsid w:val="0036224E"/>
    <w:rsid w:val="00362BB6"/>
    <w:rsid w:val="0037415E"/>
    <w:rsid w:val="00375135"/>
    <w:rsid w:val="003759FD"/>
    <w:rsid w:val="00383CC2"/>
    <w:rsid w:val="003843F6"/>
    <w:rsid w:val="00387F48"/>
    <w:rsid w:val="0039660B"/>
    <w:rsid w:val="0039690B"/>
    <w:rsid w:val="003A0D67"/>
    <w:rsid w:val="003B0AD5"/>
    <w:rsid w:val="003B5636"/>
    <w:rsid w:val="003C24F5"/>
    <w:rsid w:val="003C3193"/>
    <w:rsid w:val="003C3A54"/>
    <w:rsid w:val="003D005D"/>
    <w:rsid w:val="003D215A"/>
    <w:rsid w:val="003D3C39"/>
    <w:rsid w:val="003D47D8"/>
    <w:rsid w:val="003D5DC5"/>
    <w:rsid w:val="003F30CD"/>
    <w:rsid w:val="003F33DA"/>
    <w:rsid w:val="003F5AC9"/>
    <w:rsid w:val="004013CB"/>
    <w:rsid w:val="00402816"/>
    <w:rsid w:val="00405438"/>
    <w:rsid w:val="00406AE9"/>
    <w:rsid w:val="00411E4B"/>
    <w:rsid w:val="004151EC"/>
    <w:rsid w:val="00424835"/>
    <w:rsid w:val="00424FE3"/>
    <w:rsid w:val="00435F2B"/>
    <w:rsid w:val="00437A67"/>
    <w:rsid w:val="00443558"/>
    <w:rsid w:val="00445C59"/>
    <w:rsid w:val="00446A0D"/>
    <w:rsid w:val="00447317"/>
    <w:rsid w:val="0045113F"/>
    <w:rsid w:val="0045268C"/>
    <w:rsid w:val="00452F50"/>
    <w:rsid w:val="00453774"/>
    <w:rsid w:val="004543E8"/>
    <w:rsid w:val="00454CBF"/>
    <w:rsid w:val="00454F65"/>
    <w:rsid w:val="004608F8"/>
    <w:rsid w:val="00460F99"/>
    <w:rsid w:val="0046716D"/>
    <w:rsid w:val="00467783"/>
    <w:rsid w:val="00467A0D"/>
    <w:rsid w:val="00482F7E"/>
    <w:rsid w:val="004859B0"/>
    <w:rsid w:val="00485D2C"/>
    <w:rsid w:val="00487834"/>
    <w:rsid w:val="004A0DDF"/>
    <w:rsid w:val="004A1C12"/>
    <w:rsid w:val="004A56AF"/>
    <w:rsid w:val="004A579F"/>
    <w:rsid w:val="004B30C9"/>
    <w:rsid w:val="004B3531"/>
    <w:rsid w:val="004B3CB0"/>
    <w:rsid w:val="004B7671"/>
    <w:rsid w:val="004B7D52"/>
    <w:rsid w:val="004C3E5A"/>
    <w:rsid w:val="004C41F5"/>
    <w:rsid w:val="004C6154"/>
    <w:rsid w:val="004D1DCB"/>
    <w:rsid w:val="004D7E87"/>
    <w:rsid w:val="004E1269"/>
    <w:rsid w:val="004E42A6"/>
    <w:rsid w:val="004E4AE0"/>
    <w:rsid w:val="004E69F9"/>
    <w:rsid w:val="004E6E2B"/>
    <w:rsid w:val="004F1C68"/>
    <w:rsid w:val="004F3658"/>
    <w:rsid w:val="004F4C03"/>
    <w:rsid w:val="005002FB"/>
    <w:rsid w:val="005003DF"/>
    <w:rsid w:val="005012AE"/>
    <w:rsid w:val="005035C0"/>
    <w:rsid w:val="0052239C"/>
    <w:rsid w:val="0052519D"/>
    <w:rsid w:val="00525FCE"/>
    <w:rsid w:val="00532920"/>
    <w:rsid w:val="005335DE"/>
    <w:rsid w:val="005416AC"/>
    <w:rsid w:val="00542D31"/>
    <w:rsid w:val="00543F9C"/>
    <w:rsid w:val="00544B4C"/>
    <w:rsid w:val="00545EC1"/>
    <w:rsid w:val="00546B43"/>
    <w:rsid w:val="005522DD"/>
    <w:rsid w:val="005530B2"/>
    <w:rsid w:val="00556C37"/>
    <w:rsid w:val="00561C11"/>
    <w:rsid w:val="00565798"/>
    <w:rsid w:val="00570C17"/>
    <w:rsid w:val="005716DC"/>
    <w:rsid w:val="0057510F"/>
    <w:rsid w:val="00575D97"/>
    <w:rsid w:val="0059386D"/>
    <w:rsid w:val="005A1D0E"/>
    <w:rsid w:val="005A4EF5"/>
    <w:rsid w:val="005A6E92"/>
    <w:rsid w:val="005B2023"/>
    <w:rsid w:val="005B37D8"/>
    <w:rsid w:val="005B561A"/>
    <w:rsid w:val="005C097F"/>
    <w:rsid w:val="005D051D"/>
    <w:rsid w:val="005D0FC1"/>
    <w:rsid w:val="005D10A9"/>
    <w:rsid w:val="005D1191"/>
    <w:rsid w:val="005D202D"/>
    <w:rsid w:val="005D2633"/>
    <w:rsid w:val="005D3883"/>
    <w:rsid w:val="005D5022"/>
    <w:rsid w:val="005E0A80"/>
    <w:rsid w:val="005E304C"/>
    <w:rsid w:val="005E6025"/>
    <w:rsid w:val="005E61CE"/>
    <w:rsid w:val="005E73FB"/>
    <w:rsid w:val="005F07E4"/>
    <w:rsid w:val="005F0EB4"/>
    <w:rsid w:val="005F28C7"/>
    <w:rsid w:val="005F3959"/>
    <w:rsid w:val="005F50D8"/>
    <w:rsid w:val="005F5F84"/>
    <w:rsid w:val="005F615F"/>
    <w:rsid w:val="005F6769"/>
    <w:rsid w:val="006014C3"/>
    <w:rsid w:val="0060219A"/>
    <w:rsid w:val="006032BE"/>
    <w:rsid w:val="00611799"/>
    <w:rsid w:val="006138C4"/>
    <w:rsid w:val="00616298"/>
    <w:rsid w:val="0061697D"/>
    <w:rsid w:val="00620071"/>
    <w:rsid w:val="00620B31"/>
    <w:rsid w:val="0062438A"/>
    <w:rsid w:val="00634151"/>
    <w:rsid w:val="006341C6"/>
    <w:rsid w:val="00635B64"/>
    <w:rsid w:val="00642CF9"/>
    <w:rsid w:val="0064395D"/>
    <w:rsid w:val="0064708E"/>
    <w:rsid w:val="00651798"/>
    <w:rsid w:val="00651F1D"/>
    <w:rsid w:val="006522C1"/>
    <w:rsid w:val="00652A7A"/>
    <w:rsid w:val="00660C33"/>
    <w:rsid w:val="00662255"/>
    <w:rsid w:val="00664D8D"/>
    <w:rsid w:val="00670B20"/>
    <w:rsid w:val="006722B1"/>
    <w:rsid w:val="00673553"/>
    <w:rsid w:val="00675160"/>
    <w:rsid w:val="0068083D"/>
    <w:rsid w:val="006828FF"/>
    <w:rsid w:val="00682B97"/>
    <w:rsid w:val="00683AFE"/>
    <w:rsid w:val="00692367"/>
    <w:rsid w:val="00695B4F"/>
    <w:rsid w:val="00697739"/>
    <w:rsid w:val="006A08F5"/>
    <w:rsid w:val="006A3477"/>
    <w:rsid w:val="006A593C"/>
    <w:rsid w:val="006B034C"/>
    <w:rsid w:val="006B1DF7"/>
    <w:rsid w:val="006B2A5B"/>
    <w:rsid w:val="006B2C57"/>
    <w:rsid w:val="006B725F"/>
    <w:rsid w:val="006B745F"/>
    <w:rsid w:val="006C5CDE"/>
    <w:rsid w:val="006C703C"/>
    <w:rsid w:val="006D0922"/>
    <w:rsid w:val="006E17B7"/>
    <w:rsid w:val="006E3602"/>
    <w:rsid w:val="006E374A"/>
    <w:rsid w:val="006E69F8"/>
    <w:rsid w:val="006F3618"/>
    <w:rsid w:val="006F6380"/>
    <w:rsid w:val="00702BAB"/>
    <w:rsid w:val="00703594"/>
    <w:rsid w:val="00704772"/>
    <w:rsid w:val="0071374D"/>
    <w:rsid w:val="00716E66"/>
    <w:rsid w:val="00717B01"/>
    <w:rsid w:val="007211FB"/>
    <w:rsid w:val="00722D0A"/>
    <w:rsid w:val="00724382"/>
    <w:rsid w:val="007258A1"/>
    <w:rsid w:val="00725C7A"/>
    <w:rsid w:val="007312C1"/>
    <w:rsid w:val="00734D24"/>
    <w:rsid w:val="00736F05"/>
    <w:rsid w:val="00740978"/>
    <w:rsid w:val="00746555"/>
    <w:rsid w:val="00747268"/>
    <w:rsid w:val="00750482"/>
    <w:rsid w:val="007512F6"/>
    <w:rsid w:val="00752A2A"/>
    <w:rsid w:val="007610FA"/>
    <w:rsid w:val="0076189C"/>
    <w:rsid w:val="007623FC"/>
    <w:rsid w:val="00765619"/>
    <w:rsid w:val="00774C23"/>
    <w:rsid w:val="007751FD"/>
    <w:rsid w:val="00776C8D"/>
    <w:rsid w:val="00785F87"/>
    <w:rsid w:val="0078646C"/>
    <w:rsid w:val="0079092C"/>
    <w:rsid w:val="007936C1"/>
    <w:rsid w:val="00797A78"/>
    <w:rsid w:val="007B3040"/>
    <w:rsid w:val="007B3735"/>
    <w:rsid w:val="007B3C9A"/>
    <w:rsid w:val="007B3DC5"/>
    <w:rsid w:val="007B500C"/>
    <w:rsid w:val="007B70EC"/>
    <w:rsid w:val="007C7044"/>
    <w:rsid w:val="007D6E93"/>
    <w:rsid w:val="007E1EFD"/>
    <w:rsid w:val="007E442C"/>
    <w:rsid w:val="007E7AC7"/>
    <w:rsid w:val="007F34B4"/>
    <w:rsid w:val="00803754"/>
    <w:rsid w:val="00805742"/>
    <w:rsid w:val="00807954"/>
    <w:rsid w:val="008106FD"/>
    <w:rsid w:val="008126FE"/>
    <w:rsid w:val="00813285"/>
    <w:rsid w:val="00814347"/>
    <w:rsid w:val="008177BA"/>
    <w:rsid w:val="00817A1B"/>
    <w:rsid w:val="0082158D"/>
    <w:rsid w:val="00822346"/>
    <w:rsid w:val="00831EDE"/>
    <w:rsid w:val="00843CD4"/>
    <w:rsid w:val="00845966"/>
    <w:rsid w:val="008525DE"/>
    <w:rsid w:val="008579B8"/>
    <w:rsid w:val="008613AB"/>
    <w:rsid w:val="008618E0"/>
    <w:rsid w:val="00871CCA"/>
    <w:rsid w:val="00884B83"/>
    <w:rsid w:val="008904CF"/>
    <w:rsid w:val="00891A2D"/>
    <w:rsid w:val="008A0FFF"/>
    <w:rsid w:val="008A30B0"/>
    <w:rsid w:val="008A3BCD"/>
    <w:rsid w:val="008A56F0"/>
    <w:rsid w:val="008A6A55"/>
    <w:rsid w:val="008B0B50"/>
    <w:rsid w:val="008B1F05"/>
    <w:rsid w:val="008B31C5"/>
    <w:rsid w:val="008B3CB6"/>
    <w:rsid w:val="008B4228"/>
    <w:rsid w:val="008B49FA"/>
    <w:rsid w:val="008C0EEA"/>
    <w:rsid w:val="008C4430"/>
    <w:rsid w:val="008C5EC1"/>
    <w:rsid w:val="008D4F63"/>
    <w:rsid w:val="008E1F9B"/>
    <w:rsid w:val="008E2124"/>
    <w:rsid w:val="008E692D"/>
    <w:rsid w:val="008F08BC"/>
    <w:rsid w:val="008F0B76"/>
    <w:rsid w:val="008F70D1"/>
    <w:rsid w:val="0090228B"/>
    <w:rsid w:val="00906A59"/>
    <w:rsid w:val="009149E3"/>
    <w:rsid w:val="00915D27"/>
    <w:rsid w:val="0092278D"/>
    <w:rsid w:val="00923BED"/>
    <w:rsid w:val="0092759F"/>
    <w:rsid w:val="00927C1D"/>
    <w:rsid w:val="0093065F"/>
    <w:rsid w:val="009331CA"/>
    <w:rsid w:val="00936C03"/>
    <w:rsid w:val="00942583"/>
    <w:rsid w:val="009430DB"/>
    <w:rsid w:val="0094459C"/>
    <w:rsid w:val="00944668"/>
    <w:rsid w:val="00944B99"/>
    <w:rsid w:val="009467B1"/>
    <w:rsid w:val="00955A95"/>
    <w:rsid w:val="00955EA9"/>
    <w:rsid w:val="0096130E"/>
    <w:rsid w:val="009647AF"/>
    <w:rsid w:val="00966DC3"/>
    <w:rsid w:val="009700B7"/>
    <w:rsid w:val="009704EA"/>
    <w:rsid w:val="00970814"/>
    <w:rsid w:val="00972EF8"/>
    <w:rsid w:val="00976B47"/>
    <w:rsid w:val="009855A3"/>
    <w:rsid w:val="00985A35"/>
    <w:rsid w:val="00987366"/>
    <w:rsid w:val="009938F3"/>
    <w:rsid w:val="00997397"/>
    <w:rsid w:val="00997D47"/>
    <w:rsid w:val="009A0858"/>
    <w:rsid w:val="009A1E73"/>
    <w:rsid w:val="009A2BEF"/>
    <w:rsid w:val="009A77F5"/>
    <w:rsid w:val="009B1A7A"/>
    <w:rsid w:val="009B35D8"/>
    <w:rsid w:val="009B48FF"/>
    <w:rsid w:val="009B645D"/>
    <w:rsid w:val="009C005D"/>
    <w:rsid w:val="009C33E4"/>
    <w:rsid w:val="009C75C5"/>
    <w:rsid w:val="009E1052"/>
    <w:rsid w:val="009E3A55"/>
    <w:rsid w:val="009E530A"/>
    <w:rsid w:val="009E7D52"/>
    <w:rsid w:val="009F4343"/>
    <w:rsid w:val="009F77F0"/>
    <w:rsid w:val="00A001CA"/>
    <w:rsid w:val="00A02054"/>
    <w:rsid w:val="00A0366E"/>
    <w:rsid w:val="00A1128A"/>
    <w:rsid w:val="00A15942"/>
    <w:rsid w:val="00A22429"/>
    <w:rsid w:val="00A2443B"/>
    <w:rsid w:val="00A26384"/>
    <w:rsid w:val="00A277D4"/>
    <w:rsid w:val="00A3006E"/>
    <w:rsid w:val="00A31C3D"/>
    <w:rsid w:val="00A457E2"/>
    <w:rsid w:val="00A548D3"/>
    <w:rsid w:val="00A54CD5"/>
    <w:rsid w:val="00A56C38"/>
    <w:rsid w:val="00A61A42"/>
    <w:rsid w:val="00A622CB"/>
    <w:rsid w:val="00A65528"/>
    <w:rsid w:val="00A6661D"/>
    <w:rsid w:val="00A66B69"/>
    <w:rsid w:val="00A710CB"/>
    <w:rsid w:val="00A7135D"/>
    <w:rsid w:val="00A775F3"/>
    <w:rsid w:val="00A83C76"/>
    <w:rsid w:val="00A851C0"/>
    <w:rsid w:val="00A85CC5"/>
    <w:rsid w:val="00A8746C"/>
    <w:rsid w:val="00A879CE"/>
    <w:rsid w:val="00A93E22"/>
    <w:rsid w:val="00AB1FB6"/>
    <w:rsid w:val="00AB2BD9"/>
    <w:rsid w:val="00AB4939"/>
    <w:rsid w:val="00AB548E"/>
    <w:rsid w:val="00AB6AFA"/>
    <w:rsid w:val="00AB7AB4"/>
    <w:rsid w:val="00AC4464"/>
    <w:rsid w:val="00AC5FC6"/>
    <w:rsid w:val="00AC7249"/>
    <w:rsid w:val="00AC79C0"/>
    <w:rsid w:val="00AD5BC6"/>
    <w:rsid w:val="00AE50E5"/>
    <w:rsid w:val="00AE54A5"/>
    <w:rsid w:val="00AE7646"/>
    <w:rsid w:val="00AF5F2E"/>
    <w:rsid w:val="00AF6FEA"/>
    <w:rsid w:val="00B02E46"/>
    <w:rsid w:val="00B21C12"/>
    <w:rsid w:val="00B224E1"/>
    <w:rsid w:val="00B2321C"/>
    <w:rsid w:val="00B2487F"/>
    <w:rsid w:val="00B331E3"/>
    <w:rsid w:val="00B34468"/>
    <w:rsid w:val="00B364A3"/>
    <w:rsid w:val="00B369D7"/>
    <w:rsid w:val="00B40B3C"/>
    <w:rsid w:val="00B44E5D"/>
    <w:rsid w:val="00B477E4"/>
    <w:rsid w:val="00B528B3"/>
    <w:rsid w:val="00B53056"/>
    <w:rsid w:val="00B5397F"/>
    <w:rsid w:val="00B55637"/>
    <w:rsid w:val="00B579CA"/>
    <w:rsid w:val="00B60787"/>
    <w:rsid w:val="00B60AE7"/>
    <w:rsid w:val="00B63D07"/>
    <w:rsid w:val="00B66AFB"/>
    <w:rsid w:val="00B70CC6"/>
    <w:rsid w:val="00B737E7"/>
    <w:rsid w:val="00B747B4"/>
    <w:rsid w:val="00B74C17"/>
    <w:rsid w:val="00B74C24"/>
    <w:rsid w:val="00B75499"/>
    <w:rsid w:val="00B804CF"/>
    <w:rsid w:val="00B82B28"/>
    <w:rsid w:val="00B85132"/>
    <w:rsid w:val="00B865D9"/>
    <w:rsid w:val="00B92A91"/>
    <w:rsid w:val="00BA1D39"/>
    <w:rsid w:val="00BA2BFA"/>
    <w:rsid w:val="00BA3BD3"/>
    <w:rsid w:val="00BA6BBE"/>
    <w:rsid w:val="00BA726B"/>
    <w:rsid w:val="00BB443A"/>
    <w:rsid w:val="00BB68DF"/>
    <w:rsid w:val="00BB71FB"/>
    <w:rsid w:val="00BB7C11"/>
    <w:rsid w:val="00BC3F43"/>
    <w:rsid w:val="00BC4F24"/>
    <w:rsid w:val="00BC7B57"/>
    <w:rsid w:val="00BD0860"/>
    <w:rsid w:val="00BD730A"/>
    <w:rsid w:val="00BD7C8F"/>
    <w:rsid w:val="00BE0733"/>
    <w:rsid w:val="00BE75E6"/>
    <w:rsid w:val="00BE7AE9"/>
    <w:rsid w:val="00BF3C0F"/>
    <w:rsid w:val="00BF7D97"/>
    <w:rsid w:val="00C016AF"/>
    <w:rsid w:val="00C032B5"/>
    <w:rsid w:val="00C0563A"/>
    <w:rsid w:val="00C104E7"/>
    <w:rsid w:val="00C20055"/>
    <w:rsid w:val="00C201D8"/>
    <w:rsid w:val="00C20C6C"/>
    <w:rsid w:val="00C224DE"/>
    <w:rsid w:val="00C226C4"/>
    <w:rsid w:val="00C237D9"/>
    <w:rsid w:val="00C2525A"/>
    <w:rsid w:val="00C3081F"/>
    <w:rsid w:val="00C3321B"/>
    <w:rsid w:val="00C33290"/>
    <w:rsid w:val="00C35144"/>
    <w:rsid w:val="00C46F8E"/>
    <w:rsid w:val="00C5231B"/>
    <w:rsid w:val="00C578F3"/>
    <w:rsid w:val="00C600D8"/>
    <w:rsid w:val="00C60B96"/>
    <w:rsid w:val="00C61E1A"/>
    <w:rsid w:val="00C631A2"/>
    <w:rsid w:val="00C63D9A"/>
    <w:rsid w:val="00C70E30"/>
    <w:rsid w:val="00C73280"/>
    <w:rsid w:val="00C73EB2"/>
    <w:rsid w:val="00C748E4"/>
    <w:rsid w:val="00C75CE8"/>
    <w:rsid w:val="00C77B84"/>
    <w:rsid w:val="00C81D04"/>
    <w:rsid w:val="00C85385"/>
    <w:rsid w:val="00C87541"/>
    <w:rsid w:val="00C90AA2"/>
    <w:rsid w:val="00C91F9B"/>
    <w:rsid w:val="00C92756"/>
    <w:rsid w:val="00CA28AD"/>
    <w:rsid w:val="00CB134E"/>
    <w:rsid w:val="00CB5CB4"/>
    <w:rsid w:val="00CC1D2B"/>
    <w:rsid w:val="00CC2554"/>
    <w:rsid w:val="00CD61A1"/>
    <w:rsid w:val="00CE3AAC"/>
    <w:rsid w:val="00CE6392"/>
    <w:rsid w:val="00CE799B"/>
    <w:rsid w:val="00CF161E"/>
    <w:rsid w:val="00CF408B"/>
    <w:rsid w:val="00CF44B3"/>
    <w:rsid w:val="00CF75AA"/>
    <w:rsid w:val="00D05508"/>
    <w:rsid w:val="00D0768F"/>
    <w:rsid w:val="00D14001"/>
    <w:rsid w:val="00D14500"/>
    <w:rsid w:val="00D1652B"/>
    <w:rsid w:val="00D20D8D"/>
    <w:rsid w:val="00D21FC0"/>
    <w:rsid w:val="00D22A18"/>
    <w:rsid w:val="00D2417A"/>
    <w:rsid w:val="00D278B3"/>
    <w:rsid w:val="00D27F6D"/>
    <w:rsid w:val="00D30D6C"/>
    <w:rsid w:val="00D340F6"/>
    <w:rsid w:val="00D36DD9"/>
    <w:rsid w:val="00D41481"/>
    <w:rsid w:val="00D45DE6"/>
    <w:rsid w:val="00D45ED8"/>
    <w:rsid w:val="00D47F87"/>
    <w:rsid w:val="00D5609B"/>
    <w:rsid w:val="00D61BD3"/>
    <w:rsid w:val="00D62F17"/>
    <w:rsid w:val="00D63795"/>
    <w:rsid w:val="00D66F31"/>
    <w:rsid w:val="00D70ED0"/>
    <w:rsid w:val="00D73460"/>
    <w:rsid w:val="00D74A7C"/>
    <w:rsid w:val="00D75178"/>
    <w:rsid w:val="00D752F5"/>
    <w:rsid w:val="00D81055"/>
    <w:rsid w:val="00D816E5"/>
    <w:rsid w:val="00D84743"/>
    <w:rsid w:val="00D85AFF"/>
    <w:rsid w:val="00D8617D"/>
    <w:rsid w:val="00D87BA3"/>
    <w:rsid w:val="00D9017D"/>
    <w:rsid w:val="00DA0F30"/>
    <w:rsid w:val="00DA4A72"/>
    <w:rsid w:val="00DA56DC"/>
    <w:rsid w:val="00DB26E2"/>
    <w:rsid w:val="00DB329C"/>
    <w:rsid w:val="00DB50D9"/>
    <w:rsid w:val="00DB5709"/>
    <w:rsid w:val="00DB70C8"/>
    <w:rsid w:val="00DB7143"/>
    <w:rsid w:val="00DC0D03"/>
    <w:rsid w:val="00DC182A"/>
    <w:rsid w:val="00DC2D0C"/>
    <w:rsid w:val="00DD1577"/>
    <w:rsid w:val="00DD3820"/>
    <w:rsid w:val="00DD5414"/>
    <w:rsid w:val="00DF31C6"/>
    <w:rsid w:val="00DF35E8"/>
    <w:rsid w:val="00DF4583"/>
    <w:rsid w:val="00DF4CBF"/>
    <w:rsid w:val="00DF72DB"/>
    <w:rsid w:val="00E01BE5"/>
    <w:rsid w:val="00E03103"/>
    <w:rsid w:val="00E032B0"/>
    <w:rsid w:val="00E0508C"/>
    <w:rsid w:val="00E11EA1"/>
    <w:rsid w:val="00E14C71"/>
    <w:rsid w:val="00E167B8"/>
    <w:rsid w:val="00E17792"/>
    <w:rsid w:val="00E17C62"/>
    <w:rsid w:val="00E2041C"/>
    <w:rsid w:val="00E26737"/>
    <w:rsid w:val="00E268BB"/>
    <w:rsid w:val="00E30EA1"/>
    <w:rsid w:val="00E324CF"/>
    <w:rsid w:val="00E3288C"/>
    <w:rsid w:val="00E339C4"/>
    <w:rsid w:val="00E33C54"/>
    <w:rsid w:val="00E35C35"/>
    <w:rsid w:val="00E35CD0"/>
    <w:rsid w:val="00E40EDF"/>
    <w:rsid w:val="00E4365E"/>
    <w:rsid w:val="00E44771"/>
    <w:rsid w:val="00E50B35"/>
    <w:rsid w:val="00E543CA"/>
    <w:rsid w:val="00E55185"/>
    <w:rsid w:val="00E55AB4"/>
    <w:rsid w:val="00E6758F"/>
    <w:rsid w:val="00E67B27"/>
    <w:rsid w:val="00E70070"/>
    <w:rsid w:val="00E721F4"/>
    <w:rsid w:val="00E72F36"/>
    <w:rsid w:val="00E765E3"/>
    <w:rsid w:val="00E83CCD"/>
    <w:rsid w:val="00E93406"/>
    <w:rsid w:val="00EA08D8"/>
    <w:rsid w:val="00EA131E"/>
    <w:rsid w:val="00EA2440"/>
    <w:rsid w:val="00EA37DD"/>
    <w:rsid w:val="00EA3992"/>
    <w:rsid w:val="00EA3C87"/>
    <w:rsid w:val="00EB18BD"/>
    <w:rsid w:val="00EB3D2D"/>
    <w:rsid w:val="00EB45C7"/>
    <w:rsid w:val="00EB6EE1"/>
    <w:rsid w:val="00EC2227"/>
    <w:rsid w:val="00EC33D0"/>
    <w:rsid w:val="00EC40F8"/>
    <w:rsid w:val="00ED1892"/>
    <w:rsid w:val="00ED3A27"/>
    <w:rsid w:val="00ED4BC1"/>
    <w:rsid w:val="00ED4C88"/>
    <w:rsid w:val="00ED67FA"/>
    <w:rsid w:val="00EE0598"/>
    <w:rsid w:val="00EF0137"/>
    <w:rsid w:val="00EF0569"/>
    <w:rsid w:val="00F0223A"/>
    <w:rsid w:val="00F036D0"/>
    <w:rsid w:val="00F036D5"/>
    <w:rsid w:val="00F10211"/>
    <w:rsid w:val="00F106F9"/>
    <w:rsid w:val="00F131E8"/>
    <w:rsid w:val="00F17BC2"/>
    <w:rsid w:val="00F20C5C"/>
    <w:rsid w:val="00F25743"/>
    <w:rsid w:val="00F26289"/>
    <w:rsid w:val="00F34E79"/>
    <w:rsid w:val="00F3524F"/>
    <w:rsid w:val="00F37899"/>
    <w:rsid w:val="00F37E92"/>
    <w:rsid w:val="00F40BC8"/>
    <w:rsid w:val="00F43FFD"/>
    <w:rsid w:val="00F46865"/>
    <w:rsid w:val="00F52434"/>
    <w:rsid w:val="00F5701D"/>
    <w:rsid w:val="00F57B86"/>
    <w:rsid w:val="00F64AF7"/>
    <w:rsid w:val="00F66921"/>
    <w:rsid w:val="00F749CC"/>
    <w:rsid w:val="00F74DED"/>
    <w:rsid w:val="00F7542E"/>
    <w:rsid w:val="00F75CC6"/>
    <w:rsid w:val="00F80263"/>
    <w:rsid w:val="00F86424"/>
    <w:rsid w:val="00F87590"/>
    <w:rsid w:val="00F90484"/>
    <w:rsid w:val="00F91EAE"/>
    <w:rsid w:val="00F92F7F"/>
    <w:rsid w:val="00F941E1"/>
    <w:rsid w:val="00F9442F"/>
    <w:rsid w:val="00F94671"/>
    <w:rsid w:val="00F94FEB"/>
    <w:rsid w:val="00F9613F"/>
    <w:rsid w:val="00F96CB8"/>
    <w:rsid w:val="00FA1247"/>
    <w:rsid w:val="00FA44C7"/>
    <w:rsid w:val="00FA72C7"/>
    <w:rsid w:val="00FA7F40"/>
    <w:rsid w:val="00FB274F"/>
    <w:rsid w:val="00FB337A"/>
    <w:rsid w:val="00FB4744"/>
    <w:rsid w:val="00FC04D0"/>
    <w:rsid w:val="00FC1C24"/>
    <w:rsid w:val="00FC2999"/>
    <w:rsid w:val="00FC4663"/>
    <w:rsid w:val="00FE791A"/>
    <w:rsid w:val="00FF2BE3"/>
    <w:rsid w:val="00FF2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D4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30664A"/>
    <w:pPr>
      <w:spacing w:before="120" w:after="0" w:line="240" w:lineRule="auto"/>
      <w:ind w:firstLine="567"/>
    </w:pPr>
    <w:rPr>
      <w:rFonts w:ascii="Antiqua" w:hAnsi="Antiqua"/>
      <w:sz w:val="26"/>
      <w:szCs w:val="20"/>
      <w:lang w:val="uk-UA"/>
    </w:rPr>
  </w:style>
  <w:style w:type="paragraph" w:customStyle="1" w:styleId="a4">
    <w:name w:val="Назва документа"/>
    <w:basedOn w:val="a"/>
    <w:next w:val="a3"/>
    <w:rsid w:val="0030664A"/>
    <w:pPr>
      <w:keepNext/>
      <w:keepLines/>
      <w:spacing w:before="240" w:after="240" w:line="240" w:lineRule="auto"/>
      <w:jc w:val="center"/>
    </w:pPr>
    <w:rPr>
      <w:rFonts w:ascii="Antiqua" w:hAnsi="Antiqua"/>
      <w:b/>
      <w:sz w:val="26"/>
      <w:szCs w:val="20"/>
      <w:lang w:val="uk-UA"/>
    </w:rPr>
  </w:style>
  <w:style w:type="paragraph" w:customStyle="1" w:styleId="ShapkaDocumentu">
    <w:name w:val="Shapka Documentu"/>
    <w:basedOn w:val="a"/>
    <w:rsid w:val="0030664A"/>
    <w:pPr>
      <w:keepNext/>
      <w:keepLines/>
      <w:spacing w:after="240" w:line="240" w:lineRule="auto"/>
      <w:ind w:left="3969"/>
      <w:jc w:val="center"/>
    </w:pPr>
    <w:rPr>
      <w:rFonts w:ascii="Antiqua" w:hAnsi="Antiqua"/>
      <w:sz w:val="26"/>
      <w:szCs w:val="20"/>
      <w:lang w:val="uk-UA"/>
    </w:rPr>
  </w:style>
  <w:style w:type="paragraph" w:styleId="HTML">
    <w:name w:val="HTML Preformatted"/>
    <w:basedOn w:val="a"/>
    <w:link w:val="HTML0"/>
    <w:uiPriority w:val="99"/>
    <w:unhideWhenUsed/>
    <w:rsid w:val="00CE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CE6392"/>
    <w:rPr>
      <w:rFonts w:ascii="Courier New" w:eastAsia="Times New Roman" w:hAnsi="Courier New" w:cs="Courier New"/>
      <w:sz w:val="20"/>
      <w:szCs w:val="20"/>
      <w:lang w:eastAsia="ru-RU"/>
    </w:rPr>
  </w:style>
  <w:style w:type="character" w:styleId="a5">
    <w:name w:val="Hyperlink"/>
    <w:uiPriority w:val="99"/>
    <w:unhideWhenUsed/>
    <w:rsid w:val="00CE6392"/>
    <w:rPr>
      <w:color w:val="0000FF"/>
      <w:u w:val="single"/>
    </w:rPr>
  </w:style>
  <w:style w:type="paragraph" w:styleId="a6">
    <w:name w:val="header"/>
    <w:basedOn w:val="a"/>
    <w:link w:val="a7"/>
    <w:uiPriority w:val="99"/>
    <w:unhideWhenUsed/>
    <w:rsid w:val="009B1A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B1A7A"/>
  </w:style>
  <w:style w:type="paragraph" w:styleId="a8">
    <w:name w:val="footer"/>
    <w:basedOn w:val="a"/>
    <w:link w:val="a9"/>
    <w:uiPriority w:val="99"/>
    <w:unhideWhenUsed/>
    <w:rsid w:val="009B1A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1A7A"/>
  </w:style>
  <w:style w:type="paragraph" w:customStyle="1" w:styleId="rvps2">
    <w:name w:val="rvps2"/>
    <w:basedOn w:val="a"/>
    <w:rsid w:val="00D9017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D9017D"/>
  </w:style>
  <w:style w:type="paragraph" w:customStyle="1" w:styleId="1">
    <w:name w:val="Абзац списка1"/>
    <w:basedOn w:val="a"/>
    <w:rsid w:val="00662255"/>
    <w:pPr>
      <w:ind w:left="720"/>
      <w:contextualSpacing/>
    </w:pPr>
    <w:rPr>
      <w:lang w:val="uk-UA" w:eastAsia="en-US"/>
    </w:rPr>
  </w:style>
  <w:style w:type="numbering" w:customStyle="1" w:styleId="10">
    <w:name w:val="Нет списка1"/>
    <w:next w:val="a2"/>
    <w:uiPriority w:val="99"/>
    <w:semiHidden/>
    <w:unhideWhenUsed/>
    <w:rsid w:val="00662255"/>
  </w:style>
  <w:style w:type="paragraph" w:styleId="aa">
    <w:name w:val="List Paragraph"/>
    <w:basedOn w:val="a"/>
    <w:uiPriority w:val="34"/>
    <w:qFormat/>
    <w:rsid w:val="00662255"/>
    <w:pPr>
      <w:spacing w:after="0" w:line="240" w:lineRule="auto"/>
      <w:ind w:left="720"/>
      <w:jc w:val="both"/>
    </w:pPr>
    <w:rPr>
      <w:rFonts w:ascii="Times New Roman" w:hAnsi="Times New Roman"/>
      <w:sz w:val="28"/>
      <w:szCs w:val="28"/>
      <w:lang w:val="uk-UA" w:eastAsia="en-US"/>
    </w:rPr>
  </w:style>
  <w:style w:type="paragraph" w:styleId="ab">
    <w:name w:val="No Spacing"/>
    <w:uiPriority w:val="1"/>
    <w:qFormat/>
    <w:rsid w:val="00662255"/>
    <w:rPr>
      <w:rFonts w:cs="Calibri"/>
      <w:sz w:val="22"/>
      <w:szCs w:val="22"/>
      <w:lang w:val="uk-UA" w:eastAsia="en-US"/>
    </w:rPr>
  </w:style>
  <w:style w:type="table" w:customStyle="1" w:styleId="11">
    <w:name w:val="Сетка таблицы1"/>
    <w:basedOn w:val="a1"/>
    <w:next w:val="ac"/>
    <w:uiPriority w:val="59"/>
    <w:rsid w:val="006622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a"/>
    <w:basedOn w:val="a"/>
    <w:rsid w:val="00662255"/>
    <w:pPr>
      <w:spacing w:before="100" w:beforeAutospacing="1" w:after="100" w:afterAutospacing="1" w:line="240" w:lineRule="auto"/>
    </w:pPr>
    <w:rPr>
      <w:rFonts w:ascii="Times New Roman" w:hAnsi="Times New Roman"/>
      <w:sz w:val="24"/>
      <w:szCs w:val="24"/>
    </w:rPr>
  </w:style>
  <w:style w:type="character" w:customStyle="1" w:styleId="rvts23">
    <w:name w:val="rvts23"/>
    <w:basedOn w:val="a0"/>
    <w:rsid w:val="00662255"/>
  </w:style>
  <w:style w:type="table" w:styleId="ac">
    <w:name w:val="Table Grid"/>
    <w:basedOn w:val="a1"/>
    <w:uiPriority w:val="59"/>
    <w:rsid w:val="00662255"/>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AE54A5"/>
    <w:pPr>
      <w:spacing w:after="0" w:line="240" w:lineRule="auto"/>
    </w:pPr>
    <w:rPr>
      <w:rFonts w:ascii="Tahoma" w:hAnsi="Tahoma"/>
      <w:sz w:val="16"/>
      <w:szCs w:val="16"/>
    </w:rPr>
  </w:style>
  <w:style w:type="character" w:customStyle="1" w:styleId="af">
    <w:name w:val="Текст выноски Знак"/>
    <w:link w:val="ae"/>
    <w:uiPriority w:val="99"/>
    <w:semiHidden/>
    <w:rsid w:val="00AE54A5"/>
    <w:rPr>
      <w:rFonts w:ascii="Tahoma" w:hAnsi="Tahoma" w:cs="Tahoma"/>
      <w:sz w:val="16"/>
      <w:szCs w:val="16"/>
    </w:rPr>
  </w:style>
  <w:style w:type="character" w:customStyle="1" w:styleId="rvts46">
    <w:name w:val="rvts46"/>
    <w:basedOn w:val="a0"/>
    <w:rsid w:val="00D81055"/>
  </w:style>
  <w:style w:type="character" w:customStyle="1" w:styleId="rvts11">
    <w:name w:val="rvts11"/>
    <w:basedOn w:val="a0"/>
    <w:rsid w:val="00D81055"/>
  </w:style>
  <w:style w:type="numbering" w:customStyle="1" w:styleId="2">
    <w:name w:val="Нет списка2"/>
    <w:next w:val="a2"/>
    <w:uiPriority w:val="99"/>
    <w:semiHidden/>
    <w:unhideWhenUsed/>
    <w:rsid w:val="003759FD"/>
  </w:style>
  <w:style w:type="table" w:customStyle="1" w:styleId="20">
    <w:name w:val="Сетка таблицы2"/>
    <w:basedOn w:val="a1"/>
    <w:next w:val="ac"/>
    <w:uiPriority w:val="59"/>
    <w:rsid w:val="003759FD"/>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Strong"/>
    <w:uiPriority w:val="22"/>
    <w:qFormat/>
    <w:rsid w:val="003759FD"/>
    <w:rPr>
      <w:rFonts w:cs="Times New Roman"/>
      <w:b/>
    </w:rPr>
  </w:style>
  <w:style w:type="paragraph" w:styleId="af1">
    <w:name w:val="Normal (Web)"/>
    <w:basedOn w:val="a"/>
    <w:uiPriority w:val="99"/>
    <w:unhideWhenUsed/>
    <w:rsid w:val="003759FD"/>
    <w:pPr>
      <w:spacing w:after="150" w:line="240" w:lineRule="auto"/>
    </w:pPr>
    <w:rPr>
      <w:rFonts w:ascii="Times New Roman" w:hAnsi="Times New Roman"/>
      <w:sz w:val="24"/>
      <w:szCs w:val="24"/>
      <w:lang w:val="uk-UA" w:eastAsia="uk-UA"/>
    </w:rPr>
  </w:style>
  <w:style w:type="numbering" w:customStyle="1" w:styleId="3">
    <w:name w:val="Нет списка3"/>
    <w:next w:val="a2"/>
    <w:uiPriority w:val="99"/>
    <w:semiHidden/>
    <w:unhideWhenUsed/>
    <w:rsid w:val="00DB50D9"/>
  </w:style>
  <w:style w:type="table" w:customStyle="1" w:styleId="30">
    <w:name w:val="Сетка таблицы3"/>
    <w:basedOn w:val="a1"/>
    <w:next w:val="ac"/>
    <w:uiPriority w:val="59"/>
    <w:rsid w:val="00DB50D9"/>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D4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30664A"/>
    <w:pPr>
      <w:spacing w:before="120" w:after="0" w:line="240" w:lineRule="auto"/>
      <w:ind w:firstLine="567"/>
    </w:pPr>
    <w:rPr>
      <w:rFonts w:ascii="Antiqua" w:hAnsi="Antiqua"/>
      <w:sz w:val="26"/>
      <w:szCs w:val="20"/>
      <w:lang w:val="uk-UA"/>
    </w:rPr>
  </w:style>
  <w:style w:type="paragraph" w:customStyle="1" w:styleId="a4">
    <w:name w:val="Назва документа"/>
    <w:basedOn w:val="a"/>
    <w:next w:val="a3"/>
    <w:rsid w:val="0030664A"/>
    <w:pPr>
      <w:keepNext/>
      <w:keepLines/>
      <w:spacing w:before="240" w:after="240" w:line="240" w:lineRule="auto"/>
      <w:jc w:val="center"/>
    </w:pPr>
    <w:rPr>
      <w:rFonts w:ascii="Antiqua" w:hAnsi="Antiqua"/>
      <w:b/>
      <w:sz w:val="26"/>
      <w:szCs w:val="20"/>
      <w:lang w:val="uk-UA"/>
    </w:rPr>
  </w:style>
  <w:style w:type="paragraph" w:customStyle="1" w:styleId="ShapkaDocumentu">
    <w:name w:val="Shapka Documentu"/>
    <w:basedOn w:val="a"/>
    <w:rsid w:val="0030664A"/>
    <w:pPr>
      <w:keepNext/>
      <w:keepLines/>
      <w:spacing w:after="240" w:line="240" w:lineRule="auto"/>
      <w:ind w:left="3969"/>
      <w:jc w:val="center"/>
    </w:pPr>
    <w:rPr>
      <w:rFonts w:ascii="Antiqua" w:hAnsi="Antiqua"/>
      <w:sz w:val="26"/>
      <w:szCs w:val="20"/>
      <w:lang w:val="uk-UA"/>
    </w:rPr>
  </w:style>
  <w:style w:type="paragraph" w:styleId="HTML">
    <w:name w:val="HTML Preformatted"/>
    <w:basedOn w:val="a"/>
    <w:link w:val="HTML0"/>
    <w:uiPriority w:val="99"/>
    <w:unhideWhenUsed/>
    <w:rsid w:val="00CE63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rsid w:val="00CE6392"/>
    <w:rPr>
      <w:rFonts w:ascii="Courier New" w:eastAsia="Times New Roman" w:hAnsi="Courier New" w:cs="Courier New"/>
      <w:sz w:val="20"/>
      <w:szCs w:val="20"/>
      <w:lang w:eastAsia="ru-RU"/>
    </w:rPr>
  </w:style>
  <w:style w:type="character" w:styleId="a5">
    <w:name w:val="Hyperlink"/>
    <w:uiPriority w:val="99"/>
    <w:unhideWhenUsed/>
    <w:rsid w:val="00CE6392"/>
    <w:rPr>
      <w:color w:val="0000FF"/>
      <w:u w:val="single"/>
    </w:rPr>
  </w:style>
  <w:style w:type="paragraph" w:styleId="a6">
    <w:name w:val="header"/>
    <w:basedOn w:val="a"/>
    <w:link w:val="a7"/>
    <w:uiPriority w:val="99"/>
    <w:unhideWhenUsed/>
    <w:rsid w:val="009B1A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B1A7A"/>
  </w:style>
  <w:style w:type="paragraph" w:styleId="a8">
    <w:name w:val="footer"/>
    <w:basedOn w:val="a"/>
    <w:link w:val="a9"/>
    <w:uiPriority w:val="99"/>
    <w:unhideWhenUsed/>
    <w:rsid w:val="009B1A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1A7A"/>
  </w:style>
  <w:style w:type="paragraph" w:customStyle="1" w:styleId="rvps2">
    <w:name w:val="rvps2"/>
    <w:basedOn w:val="a"/>
    <w:rsid w:val="00D9017D"/>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D9017D"/>
  </w:style>
  <w:style w:type="paragraph" w:customStyle="1" w:styleId="1">
    <w:name w:val="Абзац списка1"/>
    <w:basedOn w:val="a"/>
    <w:rsid w:val="00662255"/>
    <w:pPr>
      <w:ind w:left="720"/>
      <w:contextualSpacing/>
    </w:pPr>
    <w:rPr>
      <w:lang w:val="uk-UA" w:eastAsia="en-US"/>
    </w:rPr>
  </w:style>
  <w:style w:type="numbering" w:customStyle="1" w:styleId="10">
    <w:name w:val="Нет списка1"/>
    <w:next w:val="a2"/>
    <w:uiPriority w:val="99"/>
    <w:semiHidden/>
    <w:unhideWhenUsed/>
    <w:rsid w:val="00662255"/>
  </w:style>
  <w:style w:type="paragraph" w:styleId="aa">
    <w:name w:val="List Paragraph"/>
    <w:basedOn w:val="a"/>
    <w:uiPriority w:val="34"/>
    <w:qFormat/>
    <w:rsid w:val="00662255"/>
    <w:pPr>
      <w:spacing w:after="0" w:line="240" w:lineRule="auto"/>
      <w:ind w:left="720"/>
      <w:jc w:val="both"/>
    </w:pPr>
    <w:rPr>
      <w:rFonts w:ascii="Times New Roman" w:hAnsi="Times New Roman"/>
      <w:sz w:val="28"/>
      <w:szCs w:val="28"/>
      <w:lang w:val="uk-UA" w:eastAsia="en-US"/>
    </w:rPr>
  </w:style>
  <w:style w:type="paragraph" w:styleId="ab">
    <w:name w:val="No Spacing"/>
    <w:uiPriority w:val="1"/>
    <w:qFormat/>
    <w:rsid w:val="00662255"/>
    <w:rPr>
      <w:rFonts w:cs="Calibri"/>
      <w:sz w:val="22"/>
      <w:szCs w:val="22"/>
      <w:lang w:val="uk-UA" w:eastAsia="en-US"/>
    </w:rPr>
  </w:style>
  <w:style w:type="table" w:customStyle="1" w:styleId="11">
    <w:name w:val="Сетка таблицы1"/>
    <w:basedOn w:val="a1"/>
    <w:next w:val="ac"/>
    <w:uiPriority w:val="59"/>
    <w:rsid w:val="006622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d">
    <w:name w:val="a"/>
    <w:basedOn w:val="a"/>
    <w:rsid w:val="00662255"/>
    <w:pPr>
      <w:spacing w:before="100" w:beforeAutospacing="1" w:after="100" w:afterAutospacing="1" w:line="240" w:lineRule="auto"/>
    </w:pPr>
    <w:rPr>
      <w:rFonts w:ascii="Times New Roman" w:hAnsi="Times New Roman"/>
      <w:sz w:val="24"/>
      <w:szCs w:val="24"/>
    </w:rPr>
  </w:style>
  <w:style w:type="character" w:customStyle="1" w:styleId="rvts23">
    <w:name w:val="rvts23"/>
    <w:basedOn w:val="a0"/>
    <w:rsid w:val="00662255"/>
  </w:style>
  <w:style w:type="table" w:styleId="ac">
    <w:name w:val="Table Grid"/>
    <w:basedOn w:val="a1"/>
    <w:uiPriority w:val="59"/>
    <w:rsid w:val="00662255"/>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E54A5"/>
    <w:pPr>
      <w:spacing w:after="0" w:line="240" w:lineRule="auto"/>
    </w:pPr>
    <w:rPr>
      <w:rFonts w:ascii="Tahoma" w:hAnsi="Tahoma"/>
      <w:sz w:val="16"/>
      <w:szCs w:val="16"/>
    </w:rPr>
  </w:style>
  <w:style w:type="character" w:customStyle="1" w:styleId="af">
    <w:name w:val="Текст выноски Знак"/>
    <w:link w:val="ae"/>
    <w:uiPriority w:val="99"/>
    <w:semiHidden/>
    <w:rsid w:val="00AE54A5"/>
    <w:rPr>
      <w:rFonts w:ascii="Tahoma" w:hAnsi="Tahoma" w:cs="Tahoma"/>
      <w:sz w:val="16"/>
      <w:szCs w:val="16"/>
    </w:rPr>
  </w:style>
  <w:style w:type="character" w:customStyle="1" w:styleId="rvts46">
    <w:name w:val="rvts46"/>
    <w:basedOn w:val="a0"/>
    <w:rsid w:val="00D81055"/>
  </w:style>
  <w:style w:type="character" w:customStyle="1" w:styleId="rvts11">
    <w:name w:val="rvts11"/>
    <w:basedOn w:val="a0"/>
    <w:rsid w:val="00D81055"/>
  </w:style>
  <w:style w:type="numbering" w:customStyle="1" w:styleId="2">
    <w:name w:val="Нет списка2"/>
    <w:next w:val="a2"/>
    <w:uiPriority w:val="99"/>
    <w:semiHidden/>
    <w:unhideWhenUsed/>
    <w:rsid w:val="003759FD"/>
  </w:style>
  <w:style w:type="table" w:customStyle="1" w:styleId="20">
    <w:name w:val="Сетка таблицы2"/>
    <w:basedOn w:val="a1"/>
    <w:next w:val="ac"/>
    <w:uiPriority w:val="59"/>
    <w:rsid w:val="003759FD"/>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Strong"/>
    <w:uiPriority w:val="22"/>
    <w:qFormat/>
    <w:rsid w:val="003759FD"/>
    <w:rPr>
      <w:rFonts w:cs="Times New Roman"/>
      <w:b/>
    </w:rPr>
  </w:style>
  <w:style w:type="paragraph" w:styleId="af1">
    <w:name w:val="Normal (Web)"/>
    <w:basedOn w:val="a"/>
    <w:uiPriority w:val="99"/>
    <w:unhideWhenUsed/>
    <w:rsid w:val="003759FD"/>
    <w:pPr>
      <w:spacing w:after="150" w:line="240" w:lineRule="auto"/>
    </w:pPr>
    <w:rPr>
      <w:rFonts w:ascii="Times New Roman" w:hAnsi="Times New Roman"/>
      <w:sz w:val="24"/>
      <w:szCs w:val="24"/>
      <w:lang w:val="uk-UA" w:eastAsia="uk-UA"/>
    </w:rPr>
  </w:style>
  <w:style w:type="numbering" w:customStyle="1" w:styleId="3">
    <w:name w:val="Нет списка3"/>
    <w:next w:val="a2"/>
    <w:uiPriority w:val="99"/>
    <w:semiHidden/>
    <w:unhideWhenUsed/>
    <w:rsid w:val="00DB50D9"/>
  </w:style>
  <w:style w:type="table" w:customStyle="1" w:styleId="30">
    <w:name w:val="Сетка таблицы3"/>
    <w:basedOn w:val="a1"/>
    <w:next w:val="ac"/>
    <w:uiPriority w:val="59"/>
    <w:rsid w:val="00DB50D9"/>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3771458">
      <w:bodyDiv w:val="1"/>
      <w:marLeft w:val="0"/>
      <w:marRight w:val="0"/>
      <w:marTop w:val="0"/>
      <w:marBottom w:val="0"/>
      <w:divBdr>
        <w:top w:val="none" w:sz="0" w:space="0" w:color="auto"/>
        <w:left w:val="none" w:sz="0" w:space="0" w:color="auto"/>
        <w:bottom w:val="none" w:sz="0" w:space="0" w:color="auto"/>
        <w:right w:val="none" w:sz="0" w:space="0" w:color="auto"/>
      </w:divBdr>
    </w:div>
    <w:div w:id="144661960">
      <w:bodyDiv w:val="1"/>
      <w:marLeft w:val="0"/>
      <w:marRight w:val="0"/>
      <w:marTop w:val="0"/>
      <w:marBottom w:val="0"/>
      <w:divBdr>
        <w:top w:val="none" w:sz="0" w:space="0" w:color="auto"/>
        <w:left w:val="none" w:sz="0" w:space="0" w:color="auto"/>
        <w:bottom w:val="none" w:sz="0" w:space="0" w:color="auto"/>
        <w:right w:val="none" w:sz="0" w:space="0" w:color="auto"/>
      </w:divBdr>
    </w:div>
    <w:div w:id="198051352">
      <w:bodyDiv w:val="1"/>
      <w:marLeft w:val="0"/>
      <w:marRight w:val="0"/>
      <w:marTop w:val="0"/>
      <w:marBottom w:val="0"/>
      <w:divBdr>
        <w:top w:val="none" w:sz="0" w:space="0" w:color="auto"/>
        <w:left w:val="none" w:sz="0" w:space="0" w:color="auto"/>
        <w:bottom w:val="none" w:sz="0" w:space="0" w:color="auto"/>
        <w:right w:val="none" w:sz="0" w:space="0" w:color="auto"/>
      </w:divBdr>
    </w:div>
    <w:div w:id="470560188">
      <w:bodyDiv w:val="1"/>
      <w:marLeft w:val="0"/>
      <w:marRight w:val="0"/>
      <w:marTop w:val="0"/>
      <w:marBottom w:val="0"/>
      <w:divBdr>
        <w:top w:val="none" w:sz="0" w:space="0" w:color="auto"/>
        <w:left w:val="none" w:sz="0" w:space="0" w:color="auto"/>
        <w:bottom w:val="none" w:sz="0" w:space="0" w:color="auto"/>
        <w:right w:val="none" w:sz="0" w:space="0" w:color="auto"/>
      </w:divBdr>
    </w:div>
    <w:div w:id="590041095">
      <w:bodyDiv w:val="1"/>
      <w:marLeft w:val="0"/>
      <w:marRight w:val="0"/>
      <w:marTop w:val="0"/>
      <w:marBottom w:val="0"/>
      <w:divBdr>
        <w:top w:val="none" w:sz="0" w:space="0" w:color="auto"/>
        <w:left w:val="none" w:sz="0" w:space="0" w:color="auto"/>
        <w:bottom w:val="none" w:sz="0" w:space="0" w:color="auto"/>
        <w:right w:val="none" w:sz="0" w:space="0" w:color="auto"/>
      </w:divBdr>
    </w:div>
    <w:div w:id="782388181">
      <w:bodyDiv w:val="1"/>
      <w:marLeft w:val="0"/>
      <w:marRight w:val="0"/>
      <w:marTop w:val="0"/>
      <w:marBottom w:val="0"/>
      <w:divBdr>
        <w:top w:val="none" w:sz="0" w:space="0" w:color="auto"/>
        <w:left w:val="none" w:sz="0" w:space="0" w:color="auto"/>
        <w:bottom w:val="none" w:sz="0" w:space="0" w:color="auto"/>
        <w:right w:val="none" w:sz="0" w:space="0" w:color="auto"/>
      </w:divBdr>
    </w:div>
    <w:div w:id="938413004">
      <w:bodyDiv w:val="1"/>
      <w:marLeft w:val="0"/>
      <w:marRight w:val="0"/>
      <w:marTop w:val="0"/>
      <w:marBottom w:val="0"/>
      <w:divBdr>
        <w:top w:val="none" w:sz="0" w:space="0" w:color="auto"/>
        <w:left w:val="none" w:sz="0" w:space="0" w:color="auto"/>
        <w:bottom w:val="none" w:sz="0" w:space="0" w:color="auto"/>
        <w:right w:val="none" w:sz="0" w:space="0" w:color="auto"/>
      </w:divBdr>
    </w:div>
    <w:div w:id="1100491524">
      <w:bodyDiv w:val="1"/>
      <w:marLeft w:val="0"/>
      <w:marRight w:val="0"/>
      <w:marTop w:val="0"/>
      <w:marBottom w:val="0"/>
      <w:divBdr>
        <w:top w:val="none" w:sz="0" w:space="0" w:color="auto"/>
        <w:left w:val="none" w:sz="0" w:space="0" w:color="auto"/>
        <w:bottom w:val="none" w:sz="0" w:space="0" w:color="auto"/>
        <w:right w:val="none" w:sz="0" w:space="0" w:color="auto"/>
      </w:divBdr>
    </w:div>
    <w:div w:id="1133445335">
      <w:bodyDiv w:val="1"/>
      <w:marLeft w:val="0"/>
      <w:marRight w:val="0"/>
      <w:marTop w:val="0"/>
      <w:marBottom w:val="0"/>
      <w:divBdr>
        <w:top w:val="none" w:sz="0" w:space="0" w:color="auto"/>
        <w:left w:val="none" w:sz="0" w:space="0" w:color="auto"/>
        <w:bottom w:val="none" w:sz="0" w:space="0" w:color="auto"/>
        <w:right w:val="none" w:sz="0" w:space="0" w:color="auto"/>
      </w:divBdr>
    </w:div>
    <w:div w:id="1155414714">
      <w:bodyDiv w:val="1"/>
      <w:marLeft w:val="0"/>
      <w:marRight w:val="0"/>
      <w:marTop w:val="0"/>
      <w:marBottom w:val="0"/>
      <w:divBdr>
        <w:top w:val="none" w:sz="0" w:space="0" w:color="auto"/>
        <w:left w:val="none" w:sz="0" w:space="0" w:color="auto"/>
        <w:bottom w:val="none" w:sz="0" w:space="0" w:color="auto"/>
        <w:right w:val="none" w:sz="0" w:space="0" w:color="auto"/>
      </w:divBdr>
    </w:div>
    <w:div w:id="1279096285">
      <w:bodyDiv w:val="1"/>
      <w:marLeft w:val="0"/>
      <w:marRight w:val="0"/>
      <w:marTop w:val="0"/>
      <w:marBottom w:val="0"/>
      <w:divBdr>
        <w:top w:val="none" w:sz="0" w:space="0" w:color="auto"/>
        <w:left w:val="none" w:sz="0" w:space="0" w:color="auto"/>
        <w:bottom w:val="none" w:sz="0" w:space="0" w:color="auto"/>
        <w:right w:val="none" w:sz="0" w:space="0" w:color="auto"/>
      </w:divBdr>
    </w:div>
    <w:div w:id="1476409551">
      <w:bodyDiv w:val="1"/>
      <w:marLeft w:val="0"/>
      <w:marRight w:val="0"/>
      <w:marTop w:val="0"/>
      <w:marBottom w:val="0"/>
      <w:divBdr>
        <w:top w:val="none" w:sz="0" w:space="0" w:color="auto"/>
        <w:left w:val="none" w:sz="0" w:space="0" w:color="auto"/>
        <w:bottom w:val="none" w:sz="0" w:space="0" w:color="auto"/>
        <w:right w:val="none" w:sz="0" w:space="0" w:color="auto"/>
      </w:divBdr>
    </w:div>
    <w:div w:id="1819685497">
      <w:bodyDiv w:val="1"/>
      <w:marLeft w:val="0"/>
      <w:marRight w:val="0"/>
      <w:marTop w:val="0"/>
      <w:marBottom w:val="0"/>
      <w:divBdr>
        <w:top w:val="none" w:sz="0" w:space="0" w:color="auto"/>
        <w:left w:val="none" w:sz="0" w:space="0" w:color="auto"/>
        <w:bottom w:val="none" w:sz="0" w:space="0" w:color="auto"/>
        <w:right w:val="none" w:sz="0" w:space="0" w:color="auto"/>
      </w:divBdr>
    </w:div>
    <w:div w:id="196800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on0.rada.gov.ua/laws/show/5492-17" TargetMode="Externa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services.dp.gov.u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5A4DE-E829-43A1-B9F2-7955CE66E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2CC200-99B2-4198-9F99-EDDD05074A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A7273D-BC3C-44E6-AE64-C809F32DC268}">
  <ds:schemaRefs>
    <ds:schemaRef ds:uri="http://schemas.microsoft.com/sharepoint/v3/contenttype/forms"/>
  </ds:schemaRefs>
</ds:datastoreItem>
</file>

<file path=customXml/itemProps4.xml><?xml version="1.0" encoding="utf-8"?>
<ds:datastoreItem xmlns:ds="http://schemas.openxmlformats.org/officeDocument/2006/customXml" ds:itemID="{E46DAC9C-B317-4EDF-9EBA-7DAF9580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1750</Words>
  <Characters>9975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11702</CharactersWithSpaces>
  <SharedDoc>false</SharedDoc>
  <HLinks>
    <vt:vector size="108" baseType="variant">
      <vt:variant>
        <vt:i4>2555941</vt:i4>
      </vt:variant>
      <vt:variant>
        <vt:i4>51</vt:i4>
      </vt:variant>
      <vt:variant>
        <vt:i4>0</vt:i4>
      </vt:variant>
      <vt:variant>
        <vt:i4>5</vt:i4>
      </vt:variant>
      <vt:variant>
        <vt:lpwstr>http://zakon0.rada.gov.ua/laws/show/5492-17</vt:lpwstr>
      </vt:variant>
      <vt:variant>
        <vt:lpwstr/>
      </vt:variant>
      <vt:variant>
        <vt:i4>5636173</vt:i4>
      </vt:variant>
      <vt:variant>
        <vt:i4>48</vt:i4>
      </vt:variant>
      <vt:variant>
        <vt:i4>0</vt:i4>
      </vt:variant>
      <vt:variant>
        <vt:i4>5</vt:i4>
      </vt:variant>
      <vt:variant>
        <vt:lpwstr>http://e-services.dp.gov.ua/</vt:lpwstr>
      </vt:variant>
      <vt:variant>
        <vt:lpwstr/>
      </vt:variant>
      <vt:variant>
        <vt:i4>2555941</vt:i4>
      </vt:variant>
      <vt:variant>
        <vt:i4>45</vt:i4>
      </vt:variant>
      <vt:variant>
        <vt:i4>0</vt:i4>
      </vt:variant>
      <vt:variant>
        <vt:i4>5</vt:i4>
      </vt:variant>
      <vt:variant>
        <vt:lpwstr>http://zakon0.rada.gov.ua/laws/show/5492-17</vt:lpwstr>
      </vt:variant>
      <vt:variant>
        <vt:lpwstr/>
      </vt:variant>
      <vt:variant>
        <vt:i4>5636173</vt:i4>
      </vt:variant>
      <vt:variant>
        <vt:i4>42</vt:i4>
      </vt:variant>
      <vt:variant>
        <vt:i4>0</vt:i4>
      </vt:variant>
      <vt:variant>
        <vt:i4>5</vt:i4>
      </vt:variant>
      <vt:variant>
        <vt:lpwstr>http://e-services.dp.gov.ua/</vt:lpwstr>
      </vt:variant>
      <vt:variant>
        <vt:lpwstr/>
      </vt:variant>
      <vt:variant>
        <vt:i4>2555941</vt:i4>
      </vt:variant>
      <vt:variant>
        <vt:i4>39</vt:i4>
      </vt:variant>
      <vt:variant>
        <vt:i4>0</vt:i4>
      </vt:variant>
      <vt:variant>
        <vt:i4>5</vt:i4>
      </vt:variant>
      <vt:variant>
        <vt:lpwstr>http://zakon0.rada.gov.ua/laws/show/5492-17</vt:lpwstr>
      </vt:variant>
      <vt:variant>
        <vt:lpwstr/>
      </vt:variant>
      <vt:variant>
        <vt:i4>5636173</vt:i4>
      </vt:variant>
      <vt:variant>
        <vt:i4>36</vt:i4>
      </vt:variant>
      <vt:variant>
        <vt:i4>0</vt:i4>
      </vt:variant>
      <vt:variant>
        <vt:i4>5</vt:i4>
      </vt:variant>
      <vt:variant>
        <vt:lpwstr>http://e-services.dp.gov.ua/</vt:lpwstr>
      </vt:variant>
      <vt:variant>
        <vt:lpwstr/>
      </vt:variant>
      <vt:variant>
        <vt:i4>2555941</vt:i4>
      </vt:variant>
      <vt:variant>
        <vt:i4>33</vt:i4>
      </vt:variant>
      <vt:variant>
        <vt:i4>0</vt:i4>
      </vt:variant>
      <vt:variant>
        <vt:i4>5</vt:i4>
      </vt:variant>
      <vt:variant>
        <vt:lpwstr>http://zakon0.rada.gov.ua/laws/show/5492-17</vt:lpwstr>
      </vt:variant>
      <vt:variant>
        <vt:lpwstr/>
      </vt:variant>
      <vt:variant>
        <vt:i4>5636173</vt:i4>
      </vt:variant>
      <vt:variant>
        <vt:i4>30</vt:i4>
      </vt:variant>
      <vt:variant>
        <vt:i4>0</vt:i4>
      </vt:variant>
      <vt:variant>
        <vt:i4>5</vt:i4>
      </vt:variant>
      <vt:variant>
        <vt:lpwstr>http://e-services.dp.gov.ua/</vt:lpwstr>
      </vt:variant>
      <vt:variant>
        <vt:lpwstr/>
      </vt:variant>
      <vt:variant>
        <vt:i4>2555941</vt:i4>
      </vt:variant>
      <vt:variant>
        <vt:i4>27</vt:i4>
      </vt:variant>
      <vt:variant>
        <vt:i4>0</vt:i4>
      </vt:variant>
      <vt:variant>
        <vt:i4>5</vt:i4>
      </vt:variant>
      <vt:variant>
        <vt:lpwstr>http://zakon0.rada.gov.ua/laws/show/5492-17</vt:lpwstr>
      </vt:variant>
      <vt:variant>
        <vt:lpwstr/>
      </vt:variant>
      <vt:variant>
        <vt:i4>5636173</vt:i4>
      </vt:variant>
      <vt:variant>
        <vt:i4>24</vt:i4>
      </vt:variant>
      <vt:variant>
        <vt:i4>0</vt:i4>
      </vt:variant>
      <vt:variant>
        <vt:i4>5</vt:i4>
      </vt:variant>
      <vt:variant>
        <vt:lpwstr>http://e-services.dp.gov.ua/</vt:lpwstr>
      </vt:variant>
      <vt:variant>
        <vt:lpwstr/>
      </vt:variant>
      <vt:variant>
        <vt:i4>2555941</vt:i4>
      </vt:variant>
      <vt:variant>
        <vt:i4>21</vt:i4>
      </vt:variant>
      <vt:variant>
        <vt:i4>0</vt:i4>
      </vt:variant>
      <vt:variant>
        <vt:i4>5</vt:i4>
      </vt:variant>
      <vt:variant>
        <vt:lpwstr>http://zakon0.rada.gov.ua/laws/show/5492-17</vt:lpwstr>
      </vt:variant>
      <vt:variant>
        <vt:lpwstr/>
      </vt:variant>
      <vt:variant>
        <vt:i4>5636173</vt:i4>
      </vt:variant>
      <vt:variant>
        <vt:i4>18</vt:i4>
      </vt:variant>
      <vt:variant>
        <vt:i4>0</vt:i4>
      </vt:variant>
      <vt:variant>
        <vt:i4>5</vt:i4>
      </vt:variant>
      <vt:variant>
        <vt:lpwstr>http://e-services.dp.gov.ua/</vt:lpwstr>
      </vt:variant>
      <vt:variant>
        <vt:lpwstr/>
      </vt:variant>
      <vt:variant>
        <vt:i4>2555941</vt:i4>
      </vt:variant>
      <vt:variant>
        <vt:i4>15</vt:i4>
      </vt:variant>
      <vt:variant>
        <vt:i4>0</vt:i4>
      </vt:variant>
      <vt:variant>
        <vt:i4>5</vt:i4>
      </vt:variant>
      <vt:variant>
        <vt:lpwstr>http://zakon0.rada.gov.ua/laws/show/5492-17</vt:lpwstr>
      </vt:variant>
      <vt:variant>
        <vt:lpwstr/>
      </vt:variant>
      <vt:variant>
        <vt:i4>5636173</vt:i4>
      </vt:variant>
      <vt:variant>
        <vt:i4>12</vt:i4>
      </vt:variant>
      <vt:variant>
        <vt:i4>0</vt:i4>
      </vt:variant>
      <vt:variant>
        <vt:i4>5</vt:i4>
      </vt:variant>
      <vt:variant>
        <vt:lpwstr>http://e-services.dp.gov.ua/</vt:lpwstr>
      </vt:variant>
      <vt:variant>
        <vt:lpwstr/>
      </vt:variant>
      <vt:variant>
        <vt:i4>2555941</vt:i4>
      </vt:variant>
      <vt:variant>
        <vt:i4>9</vt:i4>
      </vt:variant>
      <vt:variant>
        <vt:i4>0</vt:i4>
      </vt:variant>
      <vt:variant>
        <vt:i4>5</vt:i4>
      </vt:variant>
      <vt:variant>
        <vt:lpwstr>http://zakon0.rada.gov.ua/laws/show/5492-17</vt:lpwstr>
      </vt:variant>
      <vt:variant>
        <vt:lpwstr/>
      </vt:variant>
      <vt:variant>
        <vt:i4>5636173</vt:i4>
      </vt:variant>
      <vt:variant>
        <vt:i4>6</vt:i4>
      </vt:variant>
      <vt:variant>
        <vt:i4>0</vt:i4>
      </vt:variant>
      <vt:variant>
        <vt:i4>5</vt:i4>
      </vt:variant>
      <vt:variant>
        <vt:lpwstr>http://e-services.dp.gov.ua/</vt:lpwstr>
      </vt:variant>
      <vt:variant>
        <vt:lpwstr/>
      </vt:variant>
      <vt:variant>
        <vt:i4>2555941</vt:i4>
      </vt:variant>
      <vt:variant>
        <vt:i4>3</vt:i4>
      </vt:variant>
      <vt:variant>
        <vt:i4>0</vt:i4>
      </vt:variant>
      <vt:variant>
        <vt:i4>5</vt:i4>
      </vt:variant>
      <vt:variant>
        <vt:lpwstr>http://zakon0.rada.gov.ua/laws/show/5492-17</vt:lpwstr>
      </vt:variant>
      <vt:variant>
        <vt:lpwstr/>
      </vt:variant>
      <vt:variant>
        <vt:i4>5636173</vt:i4>
      </vt:variant>
      <vt:variant>
        <vt:i4>0</vt:i4>
      </vt:variant>
      <vt:variant>
        <vt:i4>0</vt:i4>
      </vt:variant>
      <vt:variant>
        <vt:i4>5</vt:i4>
      </vt:variant>
      <vt:variant>
        <vt:lpwstr>http://e-services.dp.gov.ua/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visa153_1</dc:creator>
  <cp:lastModifiedBy>tsumer</cp:lastModifiedBy>
  <cp:revision>5</cp:revision>
  <cp:lastPrinted>2016-12-29T06:21:00Z</cp:lastPrinted>
  <dcterms:created xsi:type="dcterms:W3CDTF">2020-02-03T09:00:00Z</dcterms:created>
  <dcterms:modified xsi:type="dcterms:W3CDTF">2020-02-03T14:18:00Z</dcterms:modified>
</cp:coreProperties>
</file>